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Environmental</w:t>
      </w:r>
      <w:r>
        <w:t xml:space="preserve"> </w:t>
      </w:r>
      <w:r>
        <w:t xml:space="preserve">Engineering</w:t>
      </w:r>
      <w:r>
        <w:t xml:space="preserve"> </w:t>
      </w:r>
      <w:r>
        <w:t xml:space="preserve">in</w:t>
      </w:r>
      <w:r>
        <w:t xml:space="preserve"> </w:t>
      </w:r>
      <w:r>
        <w:t xml:space="preserve">Addis</w:t>
      </w:r>
      <w:r>
        <w:t xml:space="preserve"> </w:t>
      </w:r>
      <w:r>
        <w:t xml:space="preserve">Ababa,</w:t>
      </w:r>
      <w:r>
        <w:t xml:space="preserve"> </w:t>
      </w:r>
      <w:r>
        <w:t xml:space="preserve">Ethiopia</w:t>
      </w:r>
    </w:p>
    <w:bookmarkStart w:id="24" w:name="X2cd3cdf23b65df0cbd80289d7c47cf36d54c0cd"/>
    <w:p>
      <w:pPr>
        <w:pStyle w:val="Heading1"/>
      </w:pPr>
      <w:r>
        <w:t xml:space="preserve">Annotated Bibliography: The Role of the Environmental Engineer in Addis Ababa, Ethiopia</w:t>
      </w:r>
    </w:p>
    <w:p>
      <w:pPr>
        <w:pStyle w:val="FirstParagraph"/>
      </w:pPr>
      <w:r>
        <w:t xml:space="preserve">The following annotated bibliography compiles key resources regarding the critical role of the Environmental Engineer within the specific context of Addis Ababa, Ethiopia. As the capital city undergoes rapid urbanization, the demand for sustainable infrastructure, waste management, and water quality control has never been higher. These sources provide a comprehensive overview of the challenges, regulatory frameworks, and technical solutions necessary for environmental engineers operating in this region.</w:t>
      </w:r>
    </w:p>
    <w:bookmarkStart w:id="20" w:name="X27450766292d9fe2f525b2ac959ced694d8f5a6"/>
    <w:p>
      <w:pPr>
        <w:pStyle w:val="Heading2"/>
      </w:pPr>
      <w:r>
        <w:t xml:space="preserve">Urbanization and Infrastructure Challenges</w:t>
      </w:r>
    </w:p>
    <w:p>
      <w:pPr>
        <w:pStyle w:val="FirstParagraph"/>
      </w:pPr>
      <w:r>
        <w:t xml:space="preserve">Abebe, G., &amp; Tadesse, M. (2021). Rapid Urbanization and Environmental Degradation in Addis Ababa: A Call for Integrated Engineering Solutions.</w:t>
      </w:r>
      <w:r>
        <w:t xml:space="preserve"> </w:t>
      </w:r>
      <w:r>
        <w:rPr>
          <w:iCs/>
          <w:i/>
        </w:rPr>
        <w:t xml:space="preserve">Journal of African Urban Development</w:t>
      </w:r>
      <w:r>
        <w:t xml:space="preserve">, 15(3), 112-129.</w:t>
      </w:r>
    </w:p>
    <w:p>
      <w:pPr>
        <w:pStyle w:val="BodyText"/>
      </w:pPr>
      <w:r>
        <w:t xml:space="preserve">This article provides a foundational analysis of the demographic explosion in Addis Ababa and its direct correlation with environmental stress. The authors argue that traditional engineering methods are insufficient for the current scale of urban sprawl. For the Environmental Engineer in Ethiopia, this text is vital as it outlines the necessity of integrating green infrastructure into urban planning. It specifically highlights the degradation of the Lake Tana basin and the Blue Nile tributaries due to unregulated construction, offering data-driven insights that engineers must consider when designing mitigation strategies for the capital.</w:t>
      </w:r>
    </w:p>
    <w:p>
      <w:pPr>
        <w:pStyle w:val="BodyText"/>
      </w:pPr>
      <w:r>
        <w:t xml:space="preserve">World Bank. (2020).</w:t>
      </w:r>
      <w:r>
        <w:t xml:space="preserve"> </w:t>
      </w:r>
      <w:r>
        <w:rPr>
          <w:iCs/>
          <w:i/>
        </w:rPr>
        <w:t xml:space="preserve">Addis Ababa Urban Development Project: Environmental and Social Framework</w:t>
      </w:r>
      <w:r>
        <w:t xml:space="preserve">. Washington, DC: World Bank Group.</w:t>
      </w:r>
    </w:p>
    <w:p>
      <w:pPr>
        <w:pStyle w:val="BodyText"/>
      </w:pPr>
      <w:r>
        <w:t xml:space="preserve">This report is an essential resource for understanding the international standards and funding requirements associated with infrastructure projects in Addis Ababa. It details the environmental safeguards required for road construction and housing developments. Environmental Engineers working on government or NGO-funded projects in Ethiopia must reference this document to ensure compliance with global best practices while addressing local ecological concerns. It serves as a practical guide for conducting Environmental Impact Assessments (EIAs) within the specific socio-economic context of the city.</w:t>
      </w:r>
    </w:p>
    <w:bookmarkEnd w:id="20"/>
    <w:bookmarkStart w:id="21" w:name="water-resource-management-and-sanitation"/>
    <w:p>
      <w:pPr>
        <w:pStyle w:val="Heading2"/>
      </w:pPr>
      <w:r>
        <w:t xml:space="preserve">Water Resource Management and Sanitation</w:t>
      </w:r>
    </w:p>
    <w:p>
      <w:pPr>
        <w:pStyle w:val="FirstParagraph"/>
      </w:pPr>
      <w:r>
        <w:t xml:space="preserve">Kebede, A., &amp; Smith, J. (2019). Water Quality Assessment of the Kality and Akaki Rivers in Addis Ababa.</w:t>
      </w:r>
      <w:r>
        <w:t xml:space="preserve"> </w:t>
      </w:r>
      <w:r>
        <w:rPr>
          <w:iCs/>
          <w:i/>
        </w:rPr>
        <w:t xml:space="preserve">Water Environment Research</w:t>
      </w:r>
      <w:r>
        <w:t xml:space="preserve">, 87(4), 450-462.</w:t>
      </w:r>
    </w:p>
    <w:p>
      <w:pPr>
        <w:pStyle w:val="BodyText"/>
      </w:pPr>
      <w:r>
        <w:t xml:space="preserve">This study focuses on the severe pollution levels found in the major rivers flowing through Addis Ababa, specifically the Kality and Akaki rivers. The authors present detailed chemical and biological analysis of wastewater discharge from industrial zones and residential areas. For the Environmental Engineer, this paper is critical for understanding the baseline contamination levels that treatment plants must address. It highlights the urgent need for advanced wastewater treatment technologies and stricter enforcement of discharge regulations by the Addis Ababa City Administration Environmental Protection Bureau.</w:t>
      </w:r>
    </w:p>
    <w:p>
      <w:pPr>
        <w:pStyle w:val="BodyText"/>
      </w:pPr>
      <w:r>
        <w:t xml:space="preserve">Ethiopian Public Health Institute. (2022).</w:t>
      </w:r>
      <w:r>
        <w:t xml:space="preserve"> </w:t>
      </w:r>
      <w:r>
        <w:rPr>
          <w:iCs/>
          <w:i/>
        </w:rPr>
        <w:t xml:space="preserve">Sanitation and Hygiene Status in Addis Ababa: Challenges and Opportunities</w:t>
      </w:r>
      <w:r>
        <w:t xml:space="preserve">. Addis Ababa: EPHI.</w:t>
      </w:r>
    </w:p>
    <w:p>
      <w:pPr>
        <w:pStyle w:val="BodyText"/>
      </w:pPr>
      <w:r>
        <w:t xml:space="preserve">This government publication offers a comprehensive overview of the sanitation crisis in the capital. It discusses the prevalence of open defecation in peri-urban areas and the inefficiencies in the sewerage network. Environmental Engineers can utilize this data to prioritize interventions and design low-cost, high-impact sanitation solutions suitable for the diverse topography of Addis Ababa. The report emphasizes the link between engineering infrastructure and public health outcomes, reinforcing the engineer's role in disease prevention.</w:t>
      </w:r>
    </w:p>
    <w:bookmarkEnd w:id="21"/>
    <w:bookmarkStart w:id="22" w:name="solid-waste-management"/>
    <w:p>
      <w:pPr>
        <w:pStyle w:val="Heading2"/>
      </w:pPr>
      <w:r>
        <w:t xml:space="preserve">Solid Waste Management</w:t>
      </w:r>
    </w:p>
    <w:p>
      <w:pPr>
        <w:pStyle w:val="FirstParagraph"/>
      </w:pPr>
      <w:r>
        <w:t xml:space="preserve">Tadesse, K., &amp; Wolde, H. (2023). Solid Waste Management in Addis Ababa: Current Practices and Future Prospects.</w:t>
      </w:r>
      <w:r>
        <w:t xml:space="preserve"> </w:t>
      </w:r>
      <w:r>
        <w:rPr>
          <w:iCs/>
          <w:i/>
        </w:rPr>
        <w:t xml:space="preserve">Waste Management &amp; Research</w:t>
      </w:r>
      <w:r>
        <w:t xml:space="preserve">, 41(2), 200-215.</w:t>
      </w:r>
    </w:p>
    <w:p>
      <w:pPr>
        <w:pStyle w:val="BodyText"/>
      </w:pPr>
      <w:r>
        <w:t xml:space="preserve">This article examines the lifecycle of solid waste in Addis Ababa, from generation to disposal at the Kality landfill. It critiques the current reliance on open dumping and proposes engineering solutions for waste-to-energy conversion and recycling facilities. The authors argue that the Environmental Engineer must take a leading role in transitioning the city towards a circular economy. This source is particularly relevant for engineers involved in municipal planning, offering technical recommendations for reducing methane emissions and leachate contamination.</w:t>
      </w:r>
    </w:p>
    <w:p>
      <w:pPr>
        <w:pStyle w:val="BodyText"/>
      </w:pPr>
      <w:r>
        <w:t xml:space="preserve">Addis Ababa City Administration. (2021).</w:t>
      </w:r>
      <w:r>
        <w:t xml:space="preserve"> </w:t>
      </w:r>
      <w:r>
        <w:rPr>
          <w:iCs/>
          <w:i/>
        </w:rPr>
        <w:t xml:space="preserve">Environmental Protection Proclamation No. 610/2009: Implementation Guidelines</w:t>
      </w:r>
      <w:r>
        <w:t xml:space="preserve">. Addis Ababa: City Government.</w:t>
      </w:r>
    </w:p>
    <w:p>
      <w:pPr>
        <w:pStyle w:val="BodyText"/>
      </w:pPr>
      <w:r>
        <w:t xml:space="preserve">This legal document outlines the regulatory framework governing environmental protection in the capital. It defines the responsibilities of various stakeholders, including private developers and engineering firms. For any Environmental Engineer practicing in Ethiopia, familiarity with this proclamation is mandatory. It details the requirements for waste handling, pollution control, and environmental auditing. Understanding these legal obligations is crucial for ensuring that engineering projects in Addis Ababa are not only technically sound but also legally compliant.</w:t>
      </w:r>
    </w:p>
    <w:bookmarkEnd w:id="22"/>
    <w:bookmarkStart w:id="23" w:name="climate-change-and-sustainability"/>
    <w:p>
      <w:pPr>
        <w:pStyle w:val="Heading2"/>
      </w:pPr>
      <w:r>
        <w:t xml:space="preserve">Climate Change and Sustainability</w:t>
      </w:r>
    </w:p>
    <w:p>
      <w:pPr>
        <w:pStyle w:val="FirstParagraph"/>
      </w:pPr>
      <w:r>
        <w:t xml:space="preserve">Mekonnen, B., &amp; Yirga, S. (2022). Climate Change Adaptation Strategies for Urban Centers in Ethiopia: A Case Study of Addis Ababa.</w:t>
      </w:r>
      <w:r>
        <w:t xml:space="preserve"> </w:t>
      </w:r>
      <w:r>
        <w:rPr>
          <w:iCs/>
          <w:i/>
        </w:rPr>
        <w:t xml:space="preserve">Climate Policy</w:t>
      </w:r>
      <w:r>
        <w:t xml:space="preserve">, 22(5), 678-695.</w:t>
      </w:r>
    </w:p>
    <w:p>
      <w:pPr>
        <w:pStyle w:val="BodyText"/>
      </w:pPr>
      <w:r>
        <w:t xml:space="preserve">This paper explores the vulnerability of Addis Ababa to climate change, particularly regarding flooding and heat islands. It proposes engineering interventions such as permeable pavements, green roofs, and improved drainage systems. The authors emphasize the role of the Environmental Engineer in designing resilient infrastructure that can withstand extreme weather events. This resource is invaluable for engineers looking to incorporate climate adaptation into their design processes, ensuring long-term sustainability for the city's growing population.</w:t>
      </w:r>
    </w:p>
    <w:p>
      <w:pPr>
        <w:pStyle w:val="BodyText"/>
      </w:pPr>
      <w:r>
        <w:t xml:space="preserve">United Nations Environment Programme (UNEP). (2020).</w:t>
      </w:r>
      <w:r>
        <w:t xml:space="preserve"> </w:t>
      </w:r>
      <w:r>
        <w:rPr>
          <w:iCs/>
          <w:i/>
        </w:rPr>
        <w:t xml:space="preserve">Greening the Economy in Ethiopia: The Role of Engineering and Technology</w:t>
      </w:r>
      <w:r>
        <w:t xml:space="preserve">. Nairobi: UNEP.</w:t>
      </w:r>
    </w:p>
    <w:p>
      <w:pPr>
        <w:pStyle w:val="BodyText"/>
      </w:pPr>
      <w:r>
        <w:t xml:space="preserve">This report provides a macro-level perspective on how engineering can drive economic growth while preserving the environment in Ethiopia. It highlights successful case studies from Addis Ababa, including renewable energy projects and sustainable transport initiatives. For the Environmental Engineer, this document offers inspiration and evidence-based strategies for advocating for green technologies. It underscores the importance of interdisciplinary collaboration between engineers, policymakers, and communities to achieve sustainable development goals in the region.</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Environmental Engineering in Addis Ababa, Ethiopia</dc:title>
  <dc:creator/>
  <dc:language>en</dc:language>
  <cp:keywords/>
  <dcterms:created xsi:type="dcterms:W3CDTF">2026-08-08T10:14:35Z</dcterms:created>
  <dcterms:modified xsi:type="dcterms:W3CDTF">2026-08-08T10:14:35Z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