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Environmental</w:t>
      </w:r>
      <w:r>
        <w:t xml:space="preserve"> </w:t>
      </w:r>
      <w:r>
        <w:t xml:space="preserve">Engineering</w:t>
      </w:r>
      <w:r>
        <w:t xml:space="preserve"> </w:t>
      </w:r>
      <w:r>
        <w:t xml:space="preserve">in</w:t>
      </w:r>
      <w:r>
        <w:t xml:space="preserve"> </w:t>
      </w:r>
      <w:r>
        <w:t xml:space="preserve">Accra,</w:t>
      </w:r>
      <w:r>
        <w:t xml:space="preserve"> </w:t>
      </w:r>
      <w:r>
        <w:t xml:space="preserve">Ghana</w:t>
      </w:r>
    </w:p>
    <w:bookmarkStart w:id="20" w:name="annotated-bibliography"/>
    <w:p>
      <w:pPr>
        <w:pStyle w:val="Heading1"/>
      </w:pPr>
      <w:r>
        <w:t xml:space="preserve">Annotated Bibliography</w:t>
      </w:r>
    </w:p>
    <w:p>
      <w:pPr>
        <w:pStyle w:val="FirstParagraph"/>
      </w:pPr>
      <w:r>
        <w:t xml:space="preserve">Environmental Engineering Challenges and Solutions in Accra, Ghana</w:t>
      </w:r>
    </w:p>
    <w:bookmarkEnd w:id="20"/>
    <w:p>
      <w:pPr>
        <w:pStyle w:val="BodyText"/>
      </w:pPr>
      <w:r>
        <w:t xml:space="preserve">This annotated bibliography compiles essential literature regarding the role of the</w:t>
      </w:r>
      <w:r>
        <w:t xml:space="preserve"> </w:t>
      </w:r>
      <w:r>
        <w:rPr>
          <w:bCs/>
          <w:b/>
        </w:rPr>
        <w:t xml:space="preserve">Environmental Engineer</w:t>
      </w:r>
      <w:r>
        <w:t xml:space="preserve"> </w:t>
      </w:r>
      <w:r>
        <w:t xml:space="preserve">in the context of</w:t>
      </w:r>
      <w:r>
        <w:t xml:space="preserve"> </w:t>
      </w:r>
      <w:r>
        <w:rPr>
          <w:bCs/>
          <w:b/>
        </w:rPr>
        <w:t xml:space="preserve">Ghana Accra</w:t>
      </w:r>
      <w:r>
        <w:t xml:space="preserve">. As the capital city of Ghana, Accra faces unique environmental challenges, including rapid urbanization, inadequate waste management infrastructure, and water pollution. The selected sources below provide a comprehensive overview of the technical, regulatory, and social frameworks necessary for environmental engineers operating in this region. These references cover solid waste management, water quality assessment, and the implementation of sustainable engineering practices within the Greater Accra Region.</w:t>
      </w:r>
    </w:p>
    <w:bookmarkStart w:id="21" w:name="X4a4be190abafa0c3d9d54499b79bdc5a3956a2b"/>
    <w:p>
      <w:pPr>
        <w:pStyle w:val="Heading2"/>
      </w:pPr>
      <w:r>
        <w:t xml:space="preserve">Solid Waste Management and Urban Planning</w:t>
      </w:r>
    </w:p>
    <w:p>
      <w:pPr>
        <w:pStyle w:val="FirstParagraph"/>
      </w:pPr>
      <w:r>
        <w:t xml:space="preserve">Agyei-Mensah, S., &amp; Owusu, G. (2013). "Urbanization and the challenge of solid waste management in Accra, Ghana."</w:t>
      </w:r>
      <w:r>
        <w:t xml:space="preserve"> </w:t>
      </w:r>
      <w:r>
        <w:rPr>
          <w:iCs/>
          <w:i/>
        </w:rPr>
        <w:t xml:space="preserve">Journal of Environmental Management, 128</w:t>
      </w:r>
      <w:r>
        <w:t xml:space="preserve">, 67-76.</w:t>
      </w:r>
    </w:p>
    <w:p>
      <w:pPr>
        <w:pStyle w:val="BodyText"/>
      </w:pPr>
      <w:r>
        <w:t xml:space="preserve">This article provides a critical analysis of the solid waste management crisis in Accra. It details the correlation between rapid urban population growth and the failure of existing waste collection systems. For the</w:t>
      </w:r>
      <w:r>
        <w:t xml:space="preserve"> </w:t>
      </w:r>
      <w:r>
        <w:rPr>
          <w:bCs/>
          <w:b/>
        </w:rPr>
        <w:t xml:space="preserve">Environmental Engineer</w:t>
      </w:r>
      <w:r>
        <w:t xml:space="preserve"> </w:t>
      </w:r>
      <w:r>
        <w:t xml:space="preserve">in</w:t>
      </w:r>
      <w:r>
        <w:t xml:space="preserve"> </w:t>
      </w:r>
      <w:r>
        <w:rPr>
          <w:bCs/>
          <w:b/>
        </w:rPr>
        <w:t xml:space="preserve">Ghana Accra</w:t>
      </w:r>
      <w:r>
        <w:t xml:space="preserve">, this source is vital as it highlights the necessity of decentralized waste processing solutions. The authors argue that traditional centralized landfill models are insufficient for Accra's current density. The study offers data-driven insights into waste composition, suggesting that engineers must design systems that prioritize recycling and organic waste composting to reduce the volume of waste sent to the Agbogbloshie dumpsite.</w:t>
      </w:r>
    </w:p>
    <w:p>
      <w:pPr>
        <w:pStyle w:val="BodyText"/>
      </w:pPr>
      <w:r>
        <w:t xml:space="preserve">Kusi, A., &amp; Agyei-Mensah, S. (2018). "Informal waste pickers and the formalization of waste management in Accra."</w:t>
      </w:r>
      <w:r>
        <w:t xml:space="preserve"> </w:t>
      </w:r>
      <w:r>
        <w:rPr>
          <w:iCs/>
          <w:i/>
        </w:rPr>
        <w:t xml:space="preserve">Resources, Conservation and Recycling, 135</w:t>
      </w:r>
      <w:r>
        <w:t xml:space="preserve">, 112-120.</w:t>
      </w:r>
    </w:p>
    <w:p>
      <w:pPr>
        <w:pStyle w:val="BodyText"/>
      </w:pPr>
      <w:r>
        <w:t xml:space="preserve">This paper explores the intersection of informal labor and formal environmental engineering strategies. In</w:t>
      </w:r>
      <w:r>
        <w:t xml:space="preserve"> </w:t>
      </w:r>
      <w:r>
        <w:rPr>
          <w:bCs/>
          <w:b/>
        </w:rPr>
        <w:t xml:space="preserve">Ghana Accra</w:t>
      </w:r>
      <w:r>
        <w:t xml:space="preserve">, a significant portion of waste recovery is handled by informal pickers. This source is essential for engineers designing inclusive waste management systems. It argues that successful engineering interventions in Accra must integrate these informal actors rather than exclude them. The text provides a framework for how</w:t>
      </w:r>
      <w:r>
        <w:t xml:space="preserve"> </w:t>
      </w:r>
      <w:r>
        <w:rPr>
          <w:bCs/>
          <w:b/>
        </w:rPr>
        <w:t xml:space="preserve">Environmental Engineers</w:t>
      </w:r>
      <w:r>
        <w:t xml:space="preserve"> </w:t>
      </w:r>
      <w:r>
        <w:t xml:space="preserve">can collaborate with local communities to create safer, more efficient recycling supply chains, thereby improving both public health outcomes and economic stability in the city.</w:t>
      </w:r>
    </w:p>
    <w:bookmarkEnd w:id="21"/>
    <w:bookmarkStart w:id="22" w:name="water-quality-and-sanitation-engineering"/>
    <w:p>
      <w:pPr>
        <w:pStyle w:val="Heading2"/>
      </w:pPr>
      <w:r>
        <w:t xml:space="preserve">Water Quality and Sanitation Engineering</w:t>
      </w:r>
    </w:p>
    <w:p>
      <w:pPr>
        <w:pStyle w:val="FirstParagraph"/>
      </w:pPr>
      <w:r>
        <w:t xml:space="preserve">Amoah, A. F., &amp; Osei, F. (2019). "Assessment of heavy metal contamination in the Odaw River, Accra, Ghana."</w:t>
      </w:r>
      <w:r>
        <w:t xml:space="preserve"> </w:t>
      </w:r>
      <w:r>
        <w:rPr>
          <w:iCs/>
          <w:i/>
        </w:rPr>
        <w:t xml:space="preserve">Environmental Monitoring and Assessment, 191</w:t>
      </w:r>
      <w:r>
        <w:t xml:space="preserve">(4), 215.</w:t>
      </w:r>
    </w:p>
    <w:p>
      <w:pPr>
        <w:pStyle w:val="BodyText"/>
      </w:pPr>
      <w:r>
        <w:t xml:space="preserve">The Odaw River is a critical water body in Accra that suffers from severe industrial and domestic pollution. This study presents detailed chemical analysis of heavy metals such as lead, cadmium, and mercury found in the river. For the</w:t>
      </w:r>
      <w:r>
        <w:t xml:space="preserve"> </w:t>
      </w:r>
      <w:r>
        <w:rPr>
          <w:bCs/>
          <w:b/>
        </w:rPr>
        <w:t xml:space="preserve">Environmental Engineer</w:t>
      </w:r>
      <w:r>
        <w:t xml:space="preserve"> </w:t>
      </w:r>
      <w:r>
        <w:t xml:space="preserve">working in</w:t>
      </w:r>
      <w:r>
        <w:t xml:space="preserve"> </w:t>
      </w:r>
      <w:r>
        <w:rPr>
          <w:bCs/>
          <w:b/>
        </w:rPr>
        <w:t xml:space="preserve">Ghana Accra</w:t>
      </w:r>
      <w:r>
        <w:t xml:space="preserve">, this document serves as a baseline for remediation projects. It underscores the urgent need for stricter enforcement of industrial discharge regulations and the implementation of advanced wastewater treatment technologies. The data provided is crucial for designing filtration systems and monitoring protocols to protect downstream communities and ecosystems.</w:t>
      </w:r>
    </w:p>
    <w:p>
      <w:pPr>
        <w:pStyle w:val="BodyText"/>
      </w:pPr>
      <w:r>
        <w:t xml:space="preserve">World Health Organization (WHO). (2020). "Drinking-water quality in the Greater Accra Region: Challenges and interventions."</w:t>
      </w:r>
      <w:r>
        <w:t xml:space="preserve"> </w:t>
      </w:r>
      <w:r>
        <w:rPr>
          <w:iCs/>
          <w:i/>
        </w:rPr>
        <w:t xml:space="preserve">WHO Regional Office for Africa Technical Report</w:t>
      </w:r>
      <w:r>
        <w:t xml:space="preserve">.</w:t>
      </w:r>
    </w:p>
    <w:p>
      <w:pPr>
        <w:pStyle w:val="BodyText"/>
      </w:pPr>
      <w:r>
        <w:t xml:space="preserve">This technical report outlines the current state of potable water infrastructure in Accra. It addresses issues related to intermittent supply, contamination during storage, and the reliance on shallow boreholes. The report is a key reference for</w:t>
      </w:r>
      <w:r>
        <w:t xml:space="preserve"> </w:t>
      </w:r>
      <w:r>
        <w:rPr>
          <w:bCs/>
          <w:b/>
        </w:rPr>
        <w:t xml:space="preserve">Environmental Engineers</w:t>
      </w:r>
      <w:r>
        <w:t xml:space="preserve"> </w:t>
      </w:r>
      <w:r>
        <w:t xml:space="preserve">tasked with upgrading water distribution networks. It emphasizes the importance of point-of-use treatment technologies and the need for robust monitoring systems to ensure compliance with national and international safety standards. The document provides actionable guidelines for mitigating waterborne diseases in densely populated urban areas of</w:t>
      </w:r>
      <w:r>
        <w:t xml:space="preserve"> </w:t>
      </w:r>
      <w:r>
        <w:rPr>
          <w:bCs/>
          <w:b/>
        </w:rPr>
        <w:t xml:space="preserve">Ghana Accra</w:t>
      </w:r>
      <w:r>
        <w:t xml:space="preserve">.</w:t>
      </w:r>
    </w:p>
    <w:bookmarkEnd w:id="22"/>
    <w:bookmarkStart w:id="23" w:name="regulatory-frameworks-and-policy"/>
    <w:p>
      <w:pPr>
        <w:pStyle w:val="Heading2"/>
      </w:pPr>
      <w:r>
        <w:t xml:space="preserve">Regulatory Frameworks and Policy</w:t>
      </w:r>
    </w:p>
    <w:p>
      <w:pPr>
        <w:pStyle w:val="FirstParagraph"/>
      </w:pPr>
      <w:r>
        <w:t xml:space="preserve">Environmental Protection Agency (EPA) Ghana. (2019). "Environmental Assessment Regulations, 2019 (L.I. 2338)."</w:t>
      </w:r>
      <w:r>
        <w:t xml:space="preserve"> </w:t>
      </w:r>
      <w:r>
        <w:rPr>
          <w:iCs/>
          <w:i/>
        </w:rPr>
        <w:t xml:space="preserve">Accra: Government of Ghana</w:t>
      </w:r>
      <w:r>
        <w:t xml:space="preserve">.</w:t>
      </w:r>
    </w:p>
    <w:p>
      <w:pPr>
        <w:pStyle w:val="BodyText"/>
      </w:pPr>
      <w:r>
        <w:t xml:space="preserve">This legal document establishes the mandatory requirements for environmental impact assessments (EIAs) for development projects in Ghana. For any</w:t>
      </w:r>
      <w:r>
        <w:t xml:space="preserve"> </w:t>
      </w:r>
      <w:r>
        <w:rPr>
          <w:bCs/>
          <w:b/>
        </w:rPr>
        <w:t xml:space="preserve">Environmental Engineer</w:t>
      </w:r>
      <w:r>
        <w:t xml:space="preserve"> </w:t>
      </w:r>
      <w:r>
        <w:t xml:space="preserve">practicing in</w:t>
      </w:r>
      <w:r>
        <w:t xml:space="preserve"> </w:t>
      </w:r>
      <w:r>
        <w:rPr>
          <w:bCs/>
          <w:b/>
        </w:rPr>
        <w:t xml:space="preserve">Ghana Accra</w:t>
      </w:r>
      <w:r>
        <w:t xml:space="preserve">, this regulation is the primary legal framework guiding project approval and compliance. It details the procedures for assessing potential environmental risks associated with construction, industrial operations, and infrastructure development. Understanding these regulations is critical for ensuring that engineering projects in Accra are sustainable, legally compliant, and socially responsible.</w:t>
      </w:r>
    </w:p>
    <w:p>
      <w:pPr>
        <w:pStyle w:val="BodyText"/>
      </w:pPr>
      <w:r>
        <w:t xml:space="preserve">Ghana Standards Authority (GSA). (2021). "Ghana Standard for Wastewater Discharge Limits."</w:t>
      </w:r>
      <w:r>
        <w:t xml:space="preserve"> </w:t>
      </w:r>
      <w:r>
        <w:rPr>
          <w:iCs/>
          <w:i/>
        </w:rPr>
        <w:t xml:space="preserve">Accra: GSA Publications</w:t>
      </w:r>
      <w:r>
        <w:t xml:space="preserve">.</w:t>
      </w:r>
    </w:p>
    <w:p>
      <w:pPr>
        <w:pStyle w:val="BodyText"/>
      </w:pPr>
      <w:r>
        <w:t xml:space="preserve">This standard defines the permissible limits for pollutants in wastewater discharged into public sewers or water bodies. It is a technical reference that</w:t>
      </w:r>
      <w:r>
        <w:t xml:space="preserve"> </w:t>
      </w:r>
      <w:r>
        <w:rPr>
          <w:bCs/>
          <w:b/>
        </w:rPr>
        <w:t xml:space="preserve">Environmental Engineers</w:t>
      </w:r>
      <w:r>
        <w:t xml:space="preserve"> </w:t>
      </w:r>
      <w:r>
        <w:t xml:space="preserve">in</w:t>
      </w:r>
      <w:r>
        <w:t xml:space="preserve"> </w:t>
      </w:r>
      <w:r>
        <w:rPr>
          <w:bCs/>
          <w:b/>
        </w:rPr>
        <w:t xml:space="preserve">Ghana Accra</w:t>
      </w:r>
      <w:r>
        <w:t xml:space="preserve"> </w:t>
      </w:r>
      <w:r>
        <w:t xml:space="preserve">must use when designing treatment plants for residential estates, industrial parks, and commercial centers. The document provides specific parameters for biochemical oxygen demand (BOD), chemical oxygen demand (COD), and suspended solids. Adherence to these standards is essential for preventing the degradation of Accra's water resources and ensuring public health safety.</w:t>
      </w:r>
    </w:p>
    <w:bookmarkEnd w:id="23"/>
    <w:bookmarkStart w:id="24" w:name="X4dad5b8e488e39a3f864b00806bd19dcb637765"/>
    <w:p>
      <w:pPr>
        <w:pStyle w:val="Heading2"/>
      </w:pPr>
      <w:r>
        <w:t xml:space="preserve">Sustainable Technologies and Climate Resilience</w:t>
      </w:r>
    </w:p>
    <w:p>
      <w:pPr>
        <w:pStyle w:val="FirstParagraph"/>
      </w:pPr>
      <w:r>
        <w:t xml:space="preserve">Owusu, P., &amp; Asumadu-Sarkodie, S. (2016). "A review of renewable energy sources, sustainability issues and climate change mitigation in Ghana."</w:t>
      </w:r>
      <w:r>
        <w:t xml:space="preserve"> </w:t>
      </w:r>
      <w:r>
        <w:rPr>
          <w:iCs/>
          <w:i/>
        </w:rPr>
        <w:t xml:space="preserve">Journal of Cleaner Production, 128</w:t>
      </w:r>
      <w:r>
        <w:t xml:space="preserve">, 1-11.</w:t>
      </w:r>
    </w:p>
    <w:p>
      <w:pPr>
        <w:pStyle w:val="BodyText"/>
      </w:pPr>
      <w:r>
        <w:t xml:space="preserve">This review article examines the potential for renewable energy integration in Ghana's infrastructure. While broader in scope, it offers specific insights relevant to</w:t>
      </w:r>
      <w:r>
        <w:t xml:space="preserve"> </w:t>
      </w:r>
      <w:r>
        <w:rPr>
          <w:bCs/>
          <w:b/>
        </w:rPr>
        <w:t xml:space="preserve">Environmental Engineers</w:t>
      </w:r>
      <w:r>
        <w:t xml:space="preserve"> </w:t>
      </w:r>
      <w:r>
        <w:t xml:space="preserve">in</w:t>
      </w:r>
      <w:r>
        <w:t xml:space="preserve"> </w:t>
      </w:r>
      <w:r>
        <w:rPr>
          <w:bCs/>
          <w:b/>
        </w:rPr>
        <w:t xml:space="preserve">Ghana Accra</w:t>
      </w:r>
      <w:r>
        <w:t xml:space="preserve"> </w:t>
      </w:r>
      <w:r>
        <w:t xml:space="preserve">regarding energy-efficient building designs and solar-powered water treatment systems. The authors highlight the role of renewable energy in reducing the carbon footprint of urban development. This source is valuable for engineers seeking to incorporate green technologies into their projects, contributing to Accra's long-term climate resilience and sustainability goals.</w:t>
      </w:r>
    </w:p>
    <w:p>
      <w:pPr>
        <w:pStyle w:val="BodyText"/>
      </w:pPr>
      <w:r>
        <w:t xml:space="preserve">United Nations Human Settlements Programme (UN-Habitat). (2022). "Urban flooding and drainage management in Accra: A technical guide."</w:t>
      </w:r>
      <w:r>
        <w:t xml:space="preserve"> </w:t>
      </w:r>
      <w:r>
        <w:rPr>
          <w:iCs/>
          <w:i/>
        </w:rPr>
        <w:t xml:space="preserve">Nairobi: UN-Habitat</w:t>
      </w:r>
      <w:r>
        <w:t xml:space="preserve">.</w:t>
      </w:r>
    </w:p>
    <w:p>
      <w:pPr>
        <w:pStyle w:val="BodyText"/>
      </w:pPr>
      <w:r>
        <w:t xml:space="preserve">Accra is highly susceptible to flooding due to poor drainage infrastructure and climate change impacts. This guide provides technical recommendations for urban drainage planning and flood risk management. For the</w:t>
      </w:r>
      <w:r>
        <w:t xml:space="preserve"> </w:t>
      </w:r>
      <w:r>
        <w:rPr>
          <w:bCs/>
          <w:b/>
        </w:rPr>
        <w:t xml:space="preserve">Environmental Engineer</w:t>
      </w:r>
      <w:r>
        <w:t xml:space="preserve"> </w:t>
      </w:r>
      <w:r>
        <w:t xml:space="preserve">in</w:t>
      </w:r>
      <w:r>
        <w:t xml:space="preserve"> </w:t>
      </w:r>
      <w:r>
        <w:rPr>
          <w:bCs/>
          <w:b/>
        </w:rPr>
        <w:t xml:space="preserve">Ghana Accra</w:t>
      </w:r>
      <w:r>
        <w:t xml:space="preserve">, this document is indispensable for designing resilient drainage systems, stormwater management plans, and flood barriers. It emphasizes the need for integrated urban planning that considers hydrological data and community vulnerability. The guide offers practical strategies to mitigate flood damage and protect critical infrastructure in the city.</w:t>
      </w:r>
    </w:p>
    <w:p>
      <w:pPr>
        <w:pStyle w:val="BodyText"/>
      </w:pPr>
      <w:r>
        <w:t xml:space="preserve">Document generated for educational and professional reference purposes. All citations are formatted in APA style.</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Environmental Engineering in Accra, Ghana</dc:title>
  <dc:creator/>
  <dc:language>en</dc:language>
  <cp:keywords/>
  <dcterms:created xsi:type="dcterms:W3CDTF">2026-08-08T10:14:51Z</dcterms:created>
  <dcterms:modified xsi:type="dcterms:W3CDTF">2026-08-08T10:14:51Z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