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4" w:name="X62fa6650df548d00fce8cd33fd608d56ce05aab"/>
    <w:p>
      <w:pPr>
        <w:pStyle w:val="Heading1"/>
      </w:pPr>
      <w:r>
        <w:t xml:space="preserve">Annotated Bibliography: The Role of the Environmental Engineer in Jakarta, Indonesia</w:t>
      </w:r>
    </w:p>
    <w:p>
      <w:pPr>
        <w:pStyle w:val="FirstParagraph"/>
      </w:pPr>
      <w:r>
        <w:t xml:space="preserve">Jakarta, the capital of Indonesia, faces some of the most complex environmental challenges in the world, including severe flooding, land subsidence, and hazardous air quality. The role of the Environmental Engineer in this context is not merely technical but critical for urban survival. This annotated bibliography compiles key literature regarding the application of environmental engineering principles specifically within the Jakarta metropolitan area (Jabodetabek). The selected sources cover water resource management, air pollution control, and waste management, highlighting the specific regulatory and geographical constraints that engineers in Indonesia must navigate.</w:t>
      </w:r>
    </w:p>
    <w:bookmarkStart w:id="20" w:name="Xa3218144529c069b54eaa1f507e18c243976f89"/>
    <w:p>
      <w:pPr>
        <w:pStyle w:val="Heading2"/>
      </w:pPr>
      <w:r>
        <w:t xml:space="preserve">Water Resource Management and Flood Control</w:t>
      </w:r>
    </w:p>
    <w:p>
      <w:pPr>
        <w:pStyle w:val="FirstParagraph"/>
      </w:pPr>
      <w:r>
        <w:t xml:space="preserve">1. Kurniawan, A., et al. (2021). "Integrated Flood Management Strategies in the Ciliwung River Basin, Jakarta."</w:t>
      </w:r>
      <w:r>
        <w:t xml:space="preserve"> </w:t>
      </w:r>
      <w:r>
        <w:rPr>
          <w:iCs/>
          <w:i/>
        </w:rPr>
        <w:t xml:space="preserve">Journal of Hydrology: Regional Studies</w:t>
      </w:r>
      <w:r>
        <w:t xml:space="preserve">, 38, 100912.</w:t>
      </w:r>
    </w:p>
    <w:p>
      <w:pPr>
        <w:pStyle w:val="BodyText"/>
      </w:pPr>
      <w:r>
        <w:t xml:space="preserve">This article provides a comprehensive analysis of the hydrological challenges facing the Ciliwung River, a primary waterway in Jakarta prone to catastrophic flooding. The authors evaluate the efficacy of current gray infrastructure, such as concrete embankments, versus green infrastructure solutions. For the Environmental Engineer in Jakarta, this text is essential as it critiques the traditional engineering approach of channelization, which has historically exacerbated downstream flooding. The study proposes a hybrid model involving sediment management and upstream catchment restoration. It is particularly relevant for engineers working on the "Big Garuda" project or similar large-scale flood mitigation initiatives in Indonesia, offering data-driven insights into how hydraulic engineering must be integrated with ecological preservation to be effective in the tropical climate of Java.</w:t>
      </w:r>
    </w:p>
    <w:p>
      <w:pPr>
        <w:pStyle w:val="BodyText"/>
      </w:pPr>
      <w:r>
        <w:t xml:space="preserve">2. Setiawan, B., &amp; Prasetyo, H. (2020). "Land Subsidence and Sea-Level Rise: Engineering Implications for Coastal Jakarta."</w:t>
      </w:r>
      <w:r>
        <w:t xml:space="preserve"> </w:t>
      </w:r>
      <w:r>
        <w:rPr>
          <w:iCs/>
          <w:i/>
        </w:rPr>
        <w:t xml:space="preserve">Geotechnical and Geological Engineering</w:t>
      </w:r>
      <w:r>
        <w:t xml:space="preserve">, 38(4), 3455-3470.</w:t>
      </w:r>
    </w:p>
    <w:p>
      <w:pPr>
        <w:pStyle w:val="BodyText"/>
      </w:pPr>
      <w:r>
        <w:t xml:space="preserve">Jakarta is currently the fastest-sinking city in the world, largely due to excessive groundwater extraction. This paper details the geotechnical data regarding subsidence rates in North Jakarta and their correlation with sea-level rise. For the Environmental Engineer, this source is critical for understanding the soil mechanics and hydrogeology of the region. It argues that standard coastal defense engineering is insufficient without addressing the root cause of groundwater depletion. The authors suggest engineering solutions for alternative water supply systems and strict monitoring of aquifer levels. This bibliography entry is vital for professionals involved in urban planning and civil infrastructure in Indonesia, as it underscores the necessity of subsurface engineering in preventing the eventual inundation of the capital.</w:t>
      </w:r>
    </w:p>
    <w:bookmarkEnd w:id="20"/>
    <w:bookmarkStart w:id="21" w:name="air-quality-and-industrial-emissions"/>
    <w:p>
      <w:pPr>
        <w:pStyle w:val="Heading2"/>
      </w:pPr>
      <w:r>
        <w:t xml:space="preserve">Air Quality and Industrial Emissions</w:t>
      </w:r>
    </w:p>
    <w:p>
      <w:pPr>
        <w:pStyle w:val="FirstParagraph"/>
      </w:pPr>
      <w:r>
        <w:t xml:space="preserve">3. Sari, D. P., &amp; Nugroho, A. (2022). "Assessment of PM2.5 Sources and Mitigation Technologies in the Jabodetabek Metropolitan Area."</w:t>
      </w:r>
      <w:r>
        <w:t xml:space="preserve"> </w:t>
      </w:r>
      <w:r>
        <w:rPr>
          <w:iCs/>
          <w:i/>
        </w:rPr>
        <w:t xml:space="preserve">Atmospheric Pollution Research</w:t>
      </w:r>
      <w:r>
        <w:t xml:space="preserve">, 13(2), 101-115.</w:t>
      </w:r>
    </w:p>
    <w:p>
      <w:pPr>
        <w:pStyle w:val="BodyText"/>
      </w:pPr>
      <w:r>
        <w:t xml:space="preserve">Air quality in Jakarta frequently exceeds World Health Organization (WHO) safety limits, posing severe health risks. This study utilizes receptor modeling to identify the primary sources of particulate matter (PM2.5), distinguishing between vehicular emissions, industrial output, and transboundary haze from forest fires. The paper is highly relevant for Environmental Engineers specializing in air quality control. It evaluates the performance of various filtration and scrubbing technologies applicable to Indonesian industrial zones. Furthermore, it discusses the regulatory framework of Indonesia's Ministry of Environment and Forestry, highlighting gaps in enforcement. Engineers using this text can gain insight into designing emission control systems that are not only technically sound but also compliant with local Indonesian regulations and cost-effective for local industries.</w:t>
      </w:r>
    </w:p>
    <w:p>
      <w:pPr>
        <w:pStyle w:val="BodyText"/>
      </w:pPr>
      <w:r>
        <w:t xml:space="preserve">4. Wijaya, R. (2019). "Urban Heat Island Effect and Air Circulation in Jakarta: An Engineering Perspective."</w:t>
      </w:r>
      <w:r>
        <w:t xml:space="preserve"> </w:t>
      </w:r>
      <w:r>
        <w:rPr>
          <w:iCs/>
          <w:i/>
        </w:rPr>
        <w:t xml:space="preserve">Urban Climate</w:t>
      </w:r>
      <w:r>
        <w:t xml:space="preserve">, 29, 100488.</w:t>
      </w:r>
    </w:p>
    <w:p>
      <w:pPr>
        <w:pStyle w:val="BodyText"/>
      </w:pPr>
      <w:r>
        <w:t xml:space="preserve">This research explores the correlation between Jakarta's dense urban morphology, the Urban Heat Island (UHI) effect, and stagnant air pollution. The author uses computational fluid dynamics (CFD) to simulate wind patterns in high-density districts like Central Jakarta. For the Environmental Engineer, this source offers a macro-level view of environmental design. It suggests that building codes and urban layout significantly impact local air quality. The paper advocates for engineering interventions such as green roofs, permeable pavements, and strategic building setbacks to enhance natural ventilation. This is a crucial reference for engineers involved in sustainable building design and urban development projects in Indonesia, emphasizing that environmental engineering extends beyond waste treatment to include the physical design of the urban environment.</w:t>
      </w:r>
    </w:p>
    <w:bookmarkEnd w:id="21"/>
    <w:bookmarkStart w:id="22" w:name="X863e2569a334b33cba44bce220184e8245deb7b"/>
    <w:p>
      <w:pPr>
        <w:pStyle w:val="Heading2"/>
      </w:pPr>
      <w:r>
        <w:t xml:space="preserve">Solid Waste Management and Circular Economy</w:t>
      </w:r>
    </w:p>
    <w:p>
      <w:pPr>
        <w:pStyle w:val="FirstParagraph"/>
      </w:pPr>
      <w:r>
        <w:t xml:space="preserve">5. Prasetyo, Y., &amp; Kurniawan, S. (2023). "Challenges in Municipal Solid Waste Management in Jakarta: A Pathway to Circular Economy."</w:t>
      </w:r>
      <w:r>
        <w:t xml:space="preserve"> </w:t>
      </w:r>
      <w:r>
        <w:rPr>
          <w:iCs/>
          <w:i/>
        </w:rPr>
        <w:t xml:space="preserve">Waste Management &amp; Research</w:t>
      </w:r>
      <w:r>
        <w:t xml:space="preserve">, 41(5), 560-575.</w:t>
      </w:r>
    </w:p>
    <w:p>
      <w:pPr>
        <w:pStyle w:val="BodyText"/>
      </w:pPr>
      <w:r>
        <w:t xml:space="preserve">Jakarta generates over 7,000 tons of waste daily, overwhelming existing landfill capacities. This article critically examines the current waste management hierarchy in Indonesia and proposes engineering solutions for transitioning to a circular economy. It details the technical feasibility of Waste-to-Energy (WtE) plants and anaerobic digestion facilities tailored to the high moisture content of Indonesian organic waste. For the Environmental Engineer, this text is indispensable as it addresses the specific composition of waste in Jakarta, which differs significantly from Western contexts. It also discusses the socio-technical challenges of integrating informal waste pickers into formal engineering systems. This source provides a roadmap for designing sustainable waste processing infrastructure that aligns with Indonesia's national sustainability goals.</w:t>
      </w:r>
    </w:p>
    <w:p>
      <w:pPr>
        <w:pStyle w:val="BodyText"/>
      </w:pPr>
      <w:r>
        <w:t xml:space="preserve">6. Hartono, J. (2021). "Plastic Pollution in Jakarta's Waterways: Engineering Solutions for Interception and Recycling."</w:t>
      </w:r>
      <w:r>
        <w:t xml:space="preserve"> </w:t>
      </w:r>
      <w:r>
        <w:rPr>
          <w:iCs/>
          <w:i/>
        </w:rPr>
        <w:t xml:space="preserve">Marine Pollution Bulletin</w:t>
      </w:r>
      <w:r>
        <w:t xml:space="preserve">, 168, 112430.</w:t>
      </w:r>
    </w:p>
    <w:p>
      <w:pPr>
        <w:pStyle w:val="BodyText"/>
      </w:pPr>
      <w:r>
        <w:t xml:space="preserve">Plastic waste in Jakarta's rivers is a major contributor to ocean pollution. This paper evaluates various mechanical interception systems, such as trash booms and automated collection devices, installed in Jakarta's canals. The authors provide performance data on these systems under high-flow conditions typical of the rainy season. For the Environmental Engineer, this is a practical guide to designing debris management systems. It highlights the maintenance requirements and failure points of current technologies in the Indonesian context. The study concludes that engineering solutions must be paired with community education to be effective. This bibliography entry is particularly useful for engineers working on coastal protection and river cleanup projects in Southeast Asia.</w:t>
      </w:r>
    </w:p>
    <w:bookmarkEnd w:id="22"/>
    <w:bookmarkStart w:id="23" w:name="regulatory-framework-and-policy"/>
    <w:p>
      <w:pPr>
        <w:pStyle w:val="Heading2"/>
      </w:pPr>
      <w:r>
        <w:t xml:space="preserve">Regulatory Framework and Policy</w:t>
      </w:r>
    </w:p>
    <w:p>
      <w:pPr>
        <w:pStyle w:val="FirstParagraph"/>
      </w:pPr>
      <w:r>
        <w:t xml:space="preserve">7. Indonesian Ministry of Environment and Forestry. (2020).</w:t>
      </w:r>
      <w:r>
        <w:t xml:space="preserve"> </w:t>
      </w:r>
      <w:r>
        <w:rPr>
          <w:iCs/>
          <w:i/>
        </w:rPr>
        <w:t xml:space="preserve">Environmental Impact Assessment (AMDAL) Guidelines for Urban Development</w:t>
      </w:r>
      <w:r>
        <w:t xml:space="preserve">. Jakarta: Government of Indonesia.</w:t>
      </w:r>
    </w:p>
    <w:p>
      <w:pPr>
        <w:pStyle w:val="BodyText"/>
      </w:pPr>
      <w:r>
        <w:t xml:space="preserve">This official government document outlines the legal requirements for Environmental Impact Assessments (AMDAL) in Indonesia. For any Environmental Engineer practicing in Jakarta, understanding this framework is mandatory. The document details the procedural steps for assessing potential environmental damage from construction and industrial projects. It specifies the metrics for air, water, and noise pollution that must be monitored. This source is foundational for ensuring that engineering projects in Jakarta are legally compliant. It also highlights the increasing emphasis on public participation in the assessment process, a critical aspect of social license to operate in Indonesia. Engineers must reference this text to navigate the bureaucratic landscape and ensure their technical designs meet national environmental standards.</w:t>
      </w:r>
    </w:p>
    <w:p>
      <w:pPr>
        <w:pStyle w:val="BodyText"/>
      </w:pPr>
      <w:r>
        <w:t xml:space="preserve">8. Rahmawati, L. (2022). "Green Building Standards in Indonesia: Implementation and Challenges."</w:t>
      </w:r>
      <w:r>
        <w:t xml:space="preserve"> </w:t>
      </w:r>
      <w:r>
        <w:rPr>
          <w:iCs/>
          <w:i/>
        </w:rPr>
        <w:t xml:space="preserve">Journal of Cleaner Production</w:t>
      </w:r>
      <w:r>
        <w:t xml:space="preserve">, 345, 131122.</w:t>
      </w:r>
    </w:p>
    <w:p>
      <w:pPr>
        <w:pStyle w:val="BodyText"/>
      </w:pPr>
      <w:r>
        <w:t xml:space="preserve">As Jakarta modernizes, the adoption of green building standards is accelerating. This article reviews the implementation of the Green Building Council Indonesia (GBCI) certification system. It analyzes case studies of high-rise buildings in Jakarta that have successfully integrated environmental engineering systems, such as rainwater harvesting and energy-efficient HVAC. For the Environmental Engineer, this text provides benchmarks for sustainable design in the tropical urban context. It discusses the technical challenges of retrofitting older buildings and the cost-benefit analysis of green technologies in the Indonesian market. This source is essential for engineers aiming to contribute to Jakarta's resilience against climate change through sustainable architectural and engineering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Jakarta, Indonesia</dc:title>
  <dc:creator/>
  <dc:language>en</dc:language>
  <cp:keywords/>
  <dcterms:created xsi:type="dcterms:W3CDTF">2026-08-07T22:38:44Z</dcterms:created>
  <dcterms:modified xsi:type="dcterms:W3CDTF">2026-08-07T22:38:44Z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