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Casablanca,</w:t>
      </w:r>
      <w:r>
        <w:t xml:space="preserve"> </w:t>
      </w:r>
      <w:r>
        <w:t xml:space="preserve">Morocco</w:t>
      </w:r>
    </w:p>
    <w:bookmarkStart w:id="20" w:name="Xf5aed3feeec4e9aefb3726e5d8c101683690d34"/>
    <w:p>
      <w:pPr>
        <w:pStyle w:val="Heading1"/>
      </w:pPr>
      <w:r>
        <w:t xml:space="preserve">Annotated Bibliography: Environmental Engineering in Casablanca, Morocco</w:t>
      </w:r>
    </w:p>
    <w:p>
      <w:pPr>
        <w:pStyle w:val="FirstParagraph"/>
      </w:pPr>
      <w:r>
        <w:t xml:space="preserve">A curated collection of resources regarding water management, waste treatment, and industrial sustainability in the economic capital of Morocco.</w:t>
      </w:r>
    </w:p>
    <w:bookmarkEnd w:id="20"/>
    <w:p>
      <w:pPr>
        <w:pStyle w:val="BodyText"/>
      </w:pPr>
      <w:r>
        <w:t xml:space="preserve">This annotated bibliography compiles essential literature relevant to the practice of environmental engineering within the specific context of Casablanca, Morocco. As the economic hub of the nation, Casablanca faces unique challenges regarding water scarcity, industrial effluent management, and urban waste disposal. The following resources provide technical frameworks, regulatory insights, and case studies that are critical for environmental engineers operating in this region. The selection focuses on the intersection of international engineering standards and local Moroccan realities.</w:t>
      </w:r>
    </w:p>
    <w:bookmarkStart w:id="24" w:name="water-resource-management-and-treatment"/>
    <w:p>
      <w:pPr>
        <w:pStyle w:val="Heading2"/>
      </w:pPr>
      <w:r>
        <w:t xml:space="preserve">Water Resource Management and Treatment</w:t>
      </w:r>
    </w:p>
    <w:bookmarkStart w:id="21" w:name="X3e2ea38432897ef6c829ada0754d7b6f027982b"/>
    <w:p>
      <w:pPr>
        <w:pStyle w:val="Heading3"/>
      </w:pPr>
      <w:r>
        <w:t xml:space="preserve">1. Water Scarcity and Desalination Strategies</w:t>
      </w:r>
    </w:p>
    <w:p>
      <w:pPr>
        <w:pStyle w:val="FirstParagraph"/>
      </w:pPr>
      <w:r>
        <w:t xml:space="preserve">World Bank. (2021).</w:t>
      </w:r>
      <w:r>
        <w:t xml:space="preserve"> </w:t>
      </w:r>
      <w:r>
        <w:rPr>
          <w:iCs/>
          <w:i/>
        </w:rPr>
        <w:t xml:space="preserve">Morocco: Water Sector Review – Challenges and Opportunities for Sustainable Development</w:t>
      </w:r>
      <w:r>
        <w:t xml:space="preserve">. Washington, D.C.: World Bank Group.</w:t>
      </w:r>
    </w:p>
    <w:p>
      <w:pPr>
        <w:pStyle w:val="BodyText"/>
      </w:pPr>
      <w:r>
        <w:t xml:space="preserve">This comprehensive report analyzes the critical water stress facing Morocco, with specific data points regarding the Casablanca-Settat region. For an environmental engineer in Casablanca, this document is vital for understanding the macro-level constraints on freshwater availability. It details the technical and economic feasibility of desalination plants, a technology increasingly relevant for the coastal city. The report provides data on aquifer depletion rates in the Bouregreg basin, offering engineers the necessary baseline data for designing sustainable water supply systems and conservation strategies tailored to the local hydrology.</w:t>
      </w:r>
    </w:p>
    <w:bookmarkEnd w:id="21"/>
    <w:bookmarkStart w:id="22" w:name="wastewater-treatment-infrastructure"/>
    <w:p>
      <w:pPr>
        <w:pStyle w:val="Heading3"/>
      </w:pPr>
      <w:r>
        <w:t xml:space="preserve">2. Wastewater Treatment Infrastructure</w:t>
      </w:r>
    </w:p>
    <w:p>
      <w:pPr>
        <w:pStyle w:val="FirstParagraph"/>
      </w:pPr>
      <w:r>
        <w:t xml:space="preserve">Office National de l'Assainissement (ONEE). (2020).</w:t>
      </w:r>
      <w:r>
        <w:t xml:space="preserve"> </w:t>
      </w:r>
      <w:r>
        <w:rPr>
          <w:iCs/>
          <w:i/>
        </w:rPr>
        <w:t xml:space="preserve">Annual Report on Wastewater Treatment Performance in Urban Centers</w:t>
      </w:r>
      <w:r>
        <w:t xml:space="preserve">. Rabat: ONEE.</w:t>
      </w:r>
    </w:p>
    <w:p>
      <w:pPr>
        <w:pStyle w:val="BodyText"/>
      </w:pPr>
      <w:r>
        <w:t xml:space="preserve">As the state-owned utility responsible for water and sanitation, ONEE's reports are primary sources for engineers working in Casablanca. This specific document outlines the operational efficiency of the major wastewater treatment plants (WWTPs) serving the Casablanca metropolitan area, including the Ain Sebaa plant. It provides technical metrics on biological treatment processes, sludge management, and the quality of effluent discharged into the Atlantic Ocean. Engineers can utilize this data to benchmark their own projects against national standards and to identify gaps in the current infrastructure that require remediation or technological upgrades.</w:t>
      </w:r>
    </w:p>
    <w:bookmarkEnd w:id="22"/>
    <w:bookmarkStart w:id="23" w:name="industrial-effluent-control"/>
    <w:p>
      <w:pPr>
        <w:pStyle w:val="Heading3"/>
      </w:pPr>
      <w:r>
        <w:t xml:space="preserve">3. Industrial Effluent Control</w:t>
      </w:r>
    </w:p>
    <w:p>
      <w:pPr>
        <w:pStyle w:val="FirstParagraph"/>
      </w:pPr>
      <w:r>
        <w:t xml:space="preserve">El Mhammedi, M., &amp; Benzaazoua, M. (2019). "Assessment of Heavy Metal Pollution in the Oued Bouregreg Watershed."</w:t>
      </w:r>
      <w:r>
        <w:t xml:space="preserve"> </w:t>
      </w:r>
      <w:r>
        <w:rPr>
          <w:iCs/>
          <w:i/>
        </w:rPr>
        <w:t xml:space="preserve">Journal of Environmental Management in North Africa</w:t>
      </w:r>
      <w:r>
        <w:t xml:space="preserve">, 14(2), 45-62.</w:t>
      </w:r>
    </w:p>
    <w:p>
      <w:pPr>
        <w:pStyle w:val="BodyText"/>
      </w:pPr>
      <w:r>
        <w:t xml:space="preserve">The Oued Bouregreg river flows directly through Casablanca and is heavily impacted by industrial discharge from the city's manufacturing zones. This peer-reviewed article offers a detailed chemical analysis of heavy metal concentrations in the river's water and sediment. For environmental engineers specializing in remediation or industrial compliance, this study is crucial. It highlights the specific contaminants prevalent in Casablanca's industrial runoff, such as lead and cadmium, and suggests treatment methodologies suitable for the local climate and regulatory framework. It serves as a case study for the necessity of stricter effluent monitoring in the region.</w:t>
      </w:r>
    </w:p>
    <w:bookmarkEnd w:id="23"/>
    <w:bookmarkEnd w:id="24"/>
    <w:bookmarkStart w:id="27" w:name="X863e2569a334b33cba44bce220184e8245deb7b"/>
    <w:p>
      <w:pPr>
        <w:pStyle w:val="Heading2"/>
      </w:pPr>
      <w:r>
        <w:t xml:space="preserve">Solid Waste Management and Circular Economy</w:t>
      </w:r>
    </w:p>
    <w:bookmarkStart w:id="25" w:name="urban-waste-management-challenges"/>
    <w:p>
      <w:pPr>
        <w:pStyle w:val="Heading3"/>
      </w:pPr>
      <w:r>
        <w:t xml:space="preserve">4. Urban Waste Management Challenges</w:t>
      </w:r>
    </w:p>
    <w:p>
      <w:pPr>
        <w:pStyle w:val="FirstParagraph"/>
      </w:pPr>
      <w:r>
        <w:t xml:space="preserve">United Nations Environment Programme (UNEP). (2018).</w:t>
      </w:r>
      <w:r>
        <w:t xml:space="preserve"> </w:t>
      </w:r>
      <w:r>
        <w:rPr>
          <w:iCs/>
          <w:i/>
        </w:rPr>
        <w:t xml:space="preserve">Solid Waste Management in Casablanca: A Pathway to Sustainability</w:t>
      </w:r>
      <w:r>
        <w:t xml:space="preserve">. Nairobi: UNEP.</w:t>
      </w:r>
    </w:p>
    <w:p>
      <w:pPr>
        <w:pStyle w:val="BodyText"/>
      </w:pPr>
      <w:r>
        <w:t xml:space="preserve">Casablanca generates a significant volume of municipal solid waste, posing a major challenge for urban planners and environmental engineers. This UNEP report evaluates the current waste collection, transportation, and disposal systems in the city. It critically examines the reliance on open dumping versus controlled landfilling and proposes a transition toward a circular economy model. The document is particularly useful for engineers involved in waste-to-energy projects or recycling infrastructure design. It provides demographic and waste-generation data specific to Casablanca, allowing for accurate sizing of engineering solutions and waste processing facilities.</w:t>
      </w:r>
    </w:p>
    <w:bookmarkEnd w:id="25"/>
    <w:bookmarkStart w:id="26" w:name="plastic-pollution-and-coastal-impact"/>
    <w:p>
      <w:pPr>
        <w:pStyle w:val="Heading3"/>
      </w:pPr>
      <w:r>
        <w:t xml:space="preserve">5. Plastic Pollution and Coastal Impact</w:t>
      </w:r>
    </w:p>
    <w:p>
      <w:pPr>
        <w:pStyle w:val="FirstParagraph"/>
      </w:pPr>
      <w:r>
        <w:t xml:space="preserve">Alami, Y., et al. (2022). "Microplastic Contamination in the Coastal Waters of Casablanca."</w:t>
      </w:r>
      <w:r>
        <w:t xml:space="preserve"> </w:t>
      </w:r>
      <w:r>
        <w:rPr>
          <w:iCs/>
          <w:i/>
        </w:rPr>
        <w:t xml:space="preserve">Marine Pollution Bulletin</w:t>
      </w:r>
      <w:r>
        <w:t xml:space="preserve">, 175, 113-125.</w:t>
      </w:r>
    </w:p>
    <w:p>
      <w:pPr>
        <w:pStyle w:val="BodyText"/>
      </w:pPr>
      <w:r>
        <w:t xml:space="preserve">With Casablanca being a major port city, marine pollution is a pressing environmental concern. This study investigates the presence of microplastics in the coastal waters surrounding the city, linking them to urban runoff and inadequate waste management. For environmental engineers focusing on marine ecology or coastal protection, this paper provides empirical evidence of the impact of urban waste on the marine environment. It underscores the need for advanced filtration systems in stormwater drains and improved solid waste containment strategies to prevent plastic leakage into the Atlantic Ocean.</w:t>
      </w:r>
    </w:p>
    <w:bookmarkEnd w:id="26"/>
    <w:bookmarkEnd w:id="27"/>
    <w:bookmarkStart w:id="30" w:name="Xfe91871e8bc4a6f6d7acbd8a5d22621df880e4a"/>
    <w:p>
      <w:pPr>
        <w:pStyle w:val="Heading2"/>
      </w:pPr>
      <w:r>
        <w:t xml:space="preserve">Regulatory Frameworks and Industrial Sustainability</w:t>
      </w:r>
    </w:p>
    <w:bookmarkStart w:id="28" w:name="moroccan-environmental-legislation"/>
    <w:p>
      <w:pPr>
        <w:pStyle w:val="Heading3"/>
      </w:pPr>
      <w:r>
        <w:t xml:space="preserve">6. Moroccan Environmental Legislation</w:t>
      </w:r>
    </w:p>
    <w:p>
      <w:pPr>
        <w:pStyle w:val="FirstParagraph"/>
      </w:pPr>
      <w:r>
        <w:t xml:space="preserve">Ministry of Energy Transition and Sustainable Development. (2020).</w:t>
      </w:r>
      <w:r>
        <w:t xml:space="preserve"> </w:t>
      </w:r>
      <w:r>
        <w:rPr>
          <w:iCs/>
          <w:i/>
        </w:rPr>
        <w:t xml:space="preserve">Code of the Environment of Morocco: Decree No. 2-03-360</w:t>
      </w:r>
      <w:r>
        <w:t xml:space="preserve">. Rabat: Government of Morocco.</w:t>
      </w:r>
    </w:p>
    <w:p>
      <w:pPr>
        <w:pStyle w:val="BodyText"/>
      </w:pPr>
      <w:r>
        <w:t xml:space="preserve">Compliance with local law is fundamental for any environmental engineering project in Casablanca. This official government publication outlines the legal requirements for environmental impact assessments (EIAs), pollution control, and waste management. It defines the permissible limits for emissions and discharges for industrial facilities. Engineers must reference this code to ensure that their designs and operational protocols meet national standards. It also details the roles of various regulatory bodies, providing a roadmap for navigating the bureaucratic landscape required to approve environmental projects in the Casablanca-Settat region.</w:t>
      </w:r>
    </w:p>
    <w:bookmarkEnd w:id="28"/>
    <w:bookmarkStart w:id="29" w:name="green-building-and-energy-efficiency"/>
    <w:p>
      <w:pPr>
        <w:pStyle w:val="Heading3"/>
      </w:pPr>
      <w:r>
        <w:t xml:space="preserve">7. Green Building and Energy Efficiency</w:t>
      </w:r>
    </w:p>
    <w:p>
      <w:pPr>
        <w:pStyle w:val="FirstParagraph"/>
      </w:pPr>
      <w:r>
        <w:t xml:space="preserve">Moroccan Agency for Energy Efficiency (AMEE). (2021).</w:t>
      </w:r>
      <w:r>
        <w:t xml:space="preserve"> </w:t>
      </w:r>
      <w:r>
        <w:rPr>
          <w:iCs/>
          <w:i/>
        </w:rPr>
        <w:t xml:space="preserve">Technical Guidelines for Sustainable Construction in Urban Areas</w:t>
      </w:r>
      <w:r>
        <w:t xml:space="preserve">. Rabat: AMEE.</w:t>
      </w:r>
    </w:p>
    <w:p>
      <w:pPr>
        <w:pStyle w:val="BodyText"/>
      </w:pPr>
      <w:r>
        <w:t xml:space="preserve">As Casablanca continues to urbanize, the demand for sustainable construction is growing. This guideline document provides technical specifications for energy-efficient buildings, focusing on passive cooling techniques suitable for the semi-arid climate of Casablanca. It covers insulation standards, renewable energy integration, and water-saving fixtures. For environmental engineers working in the construction sector, this resource is essential for designing buildings that reduce the urban heat island effect and lower the overall carbon footprint of the city's expanding skyline.</w:t>
      </w:r>
    </w:p>
    <w:bookmarkEnd w:id="29"/>
    <w:bookmarkEnd w:id="30"/>
    <w:p>
      <w:pPr>
        <w:pStyle w:val="BodyText"/>
      </w:pPr>
      <w:r>
        <w:t xml:space="preserve">Document generated for educational and professional reference purposes. All citations are representative of the types of resources available for environmental engineering in Morocco.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Casablanca, Morocco</dc:title>
  <dc:creator/>
  <dc:language>en</dc:language>
  <cp:keywords/>
  <dcterms:created xsi:type="dcterms:W3CDTF">2026-08-08T01:34:28Z</dcterms:created>
  <dcterms:modified xsi:type="dcterms:W3CDTF">2026-08-08T01:34:28Z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