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Karachi,</w:t>
      </w:r>
      <w:r>
        <w:t xml:space="preserve"> </w:t>
      </w:r>
      <w:r>
        <w:t xml:space="preserve">Pakistan</w:t>
      </w:r>
    </w:p>
    <w:bookmarkStart w:id="20" w:name="annotated-bibliography"/>
    <w:p>
      <w:pPr>
        <w:pStyle w:val="Heading1"/>
      </w:pPr>
      <w:r>
        <w:t xml:space="preserve">Annotated Bibliography</w:t>
      </w:r>
    </w:p>
    <w:p>
      <w:pPr>
        <w:pStyle w:val="FirstParagraph"/>
      </w:pPr>
      <w:r>
        <w:t xml:space="preserve">The Role of the Environmental Engineer in Mitigating Ecological Crises in Karachi, Pakistan</w:t>
      </w:r>
    </w:p>
    <w:bookmarkEnd w:id="20"/>
    <w:p>
      <w:pPr>
        <w:pStyle w:val="BodyText"/>
      </w:pPr>
      <w:r>
        <w:t xml:space="preserve">Karachi, the economic hub of Pakistan, faces unprecedented environmental challenges, including severe air pollution, inadequate wastewater management, and rapid urbanization. The role of the</w:t>
      </w:r>
      <w:r>
        <w:t xml:space="preserve"> </w:t>
      </w:r>
      <w:r>
        <w:rPr>
          <w:bCs/>
          <w:b/>
        </w:rPr>
        <w:t xml:space="preserve">Environmental Engineer</w:t>
      </w:r>
      <w:r>
        <w:t xml:space="preserve"> </w:t>
      </w:r>
      <w:r>
        <w:t xml:space="preserve">in this context is critical. This annotated bibliography compiles key academic and technical resources that analyze the specific environmental issues in</w:t>
      </w:r>
      <w:r>
        <w:t xml:space="preserve"> </w:t>
      </w:r>
      <w:r>
        <w:rPr>
          <w:bCs/>
          <w:b/>
        </w:rPr>
        <w:t xml:space="preserve">Pakistan Karachi</w:t>
      </w:r>
      <w:r>
        <w:t xml:space="preserve"> </w:t>
      </w:r>
      <w:r>
        <w:t xml:space="preserve">and outlines the engineering solutions required to address them. These sources provide a foundational understanding of the technical, regulatory, and social frameworks necessary for sustainable development in the region.</w:t>
      </w:r>
    </w:p>
    <w:p>
      <w:pPr>
        <w:pStyle w:val="BodyText"/>
      </w:pPr>
      <w:r>
        <w:t xml:space="preserve"> </w:t>
      </w:r>
      <w:r>
        <w:t xml:space="preserve">Ali, S., &amp; Khan, M. N. (2021). "Assessment of Air Quality and Health Impacts in Karachi: A Call for Engineering Interventions."</w:t>
      </w:r>
      <w:r>
        <w:t xml:space="preserve"> </w:t>
      </w:r>
      <w:r>
        <w:rPr>
          <w:iCs/>
          <w:i/>
        </w:rPr>
        <w:t xml:space="preserve">Journal of Environmental Management in South Asia</w:t>
      </w:r>
      <w:r>
        <w:t xml:space="preserve">, 15(3), 112-128.</w:t>
      </w:r>
      <w:r>
        <w:t xml:space="preserve"> </w:t>
      </w:r>
    </w:p>
    <w:p>
      <w:pPr>
        <w:pStyle w:val="BodyText"/>
      </w:pPr>
      <w:r>
        <w:t xml:space="preserve">This article provides a comprehensive analysis of the deteriorating air quality in Karachi, identifying vehicular emissions and industrial effluents as primary contributors. The authors argue that current regulatory measures are insufficient and that a robust framework led by environmental engineers is necessary. The study highlights the need for advanced filtration systems in industrial zones and the implementation of real-time air quality monitoring networks. For an environmental engineer working in Pakistan Karachi, this source is vital for understanding the correlation between particulate matter (PM2.5) levels and public health, offering data-driven justification for infrastructure upgrades.</w:t>
      </w:r>
    </w:p>
    <w:p>
      <w:pPr>
        <w:pStyle w:val="BodyText"/>
      </w:pPr>
      <w:r>
        <w:t xml:space="preserve"> </w:t>
      </w:r>
      <w:r>
        <w:t xml:space="preserve">Hussain, Z., &amp; Ahmed, R. (2020). "Urban Wastewater Management in Karachi: Challenges and Sustainable Solutions."</w:t>
      </w:r>
      <w:r>
        <w:t xml:space="preserve"> </w:t>
      </w:r>
      <w:r>
        <w:rPr>
          <w:iCs/>
          <w:i/>
        </w:rPr>
        <w:t xml:space="preserve">Pakistan Journal of Civil Engineering</w:t>
      </w:r>
      <w:r>
        <w:t xml:space="preserve">, 42(2), 45-60.</w:t>
      </w:r>
      <w:r>
        <w:t xml:space="preserve"> </w:t>
      </w:r>
    </w:p>
    <w:p>
      <w:pPr>
        <w:pStyle w:val="BodyText"/>
      </w:pPr>
      <w:r>
        <w:t xml:space="preserve">Focusing on the critical issue of water pollution, this paper examines the inefficiencies of Karachi's sewage infrastructure. It details how untreated wastewater flows directly into the Arabian Sea, causing ecological damage. The authors propose decentralized wastewater treatment plants (DEWATS) as a viable engineering solution suitable for the city's dense urban layout. This resource is essential for environmental engineers tasked with designing water treatment facilities, as it provides technical specifications and cost-benefit analyses relevant to the economic constraints of Pakistan.</w:t>
      </w:r>
    </w:p>
    <w:p>
      <w:pPr>
        <w:pStyle w:val="BodyText"/>
      </w:pPr>
      <w:r>
        <w:t xml:space="preserve"> </w:t>
      </w:r>
      <w:r>
        <w:t xml:space="preserve">World Bank. (2019).</w:t>
      </w:r>
      <w:r>
        <w:t xml:space="preserve"> </w:t>
      </w:r>
      <w:r>
        <w:rPr>
          <w:iCs/>
          <w:i/>
        </w:rPr>
        <w:t xml:space="preserve">Karachi Climate Resilience Project: Technical Report on Flood Risk Management</w:t>
      </w:r>
      <w:r>
        <w:t xml:space="preserve">. Washington, DC: World Bank Group.</w:t>
      </w:r>
      <w:r>
        <w:t xml:space="preserve"> </w:t>
      </w:r>
    </w:p>
    <w:p>
      <w:pPr>
        <w:pStyle w:val="BodyText"/>
      </w:pPr>
      <w:r>
        <w:t xml:space="preserve">This technical report addresses the increasing frequency of flooding in Karachi due to climate change and poor drainage systems. It outlines engineering strategies for stormwater management, including the dredging of natural waterways and the construction of retention basins. The report emphasizes the role of the environmental engineer in integrating climate resilience into urban planning. For professionals in Pakistan Karachi, this document serves as a blueprint for large-scale infrastructure projects aimed at mitigating flood risks and protecting vulnerable communities.</w:t>
      </w:r>
    </w:p>
    <w:p>
      <w:pPr>
        <w:pStyle w:val="BodyText"/>
      </w:pPr>
      <w:r>
        <w:t xml:space="preserve"> </w:t>
      </w:r>
      <w:r>
        <w:t xml:space="preserve">Khan, A., &amp; Siddiqui, N. (2022). "Solid Waste Management in Megacities: A Case Study of Karachi."</w:t>
      </w:r>
      <w:r>
        <w:t xml:space="preserve"> </w:t>
      </w:r>
      <w:r>
        <w:rPr>
          <w:iCs/>
          <w:i/>
        </w:rPr>
        <w:t xml:space="preserve">Waste Management &amp; Research</w:t>
      </w:r>
      <w:r>
        <w:t xml:space="preserve">, 30(4), 201-215.</w:t>
      </w:r>
      <w:r>
        <w:t xml:space="preserve"> </w:t>
      </w:r>
    </w:p>
    <w:p>
      <w:pPr>
        <w:pStyle w:val="BodyText"/>
      </w:pPr>
      <w:r>
        <w:t xml:space="preserve">This study investigates the solid waste crisis in Karachi, where rapid population growth has outpaced waste collection and disposal capabilities. The authors evaluate the feasibility of waste-to-energy technologies and improved landfill management. The paper argues that environmental engineers must lead the transition from open dumping to scientifically managed waste processing. This source is particularly relevant for engineers involved in municipal planning in Pakistan, offering insights into community engagement and technological adaptation for waste reduction.</w:t>
      </w:r>
    </w:p>
    <w:p>
      <w:pPr>
        <w:pStyle w:val="BodyText"/>
      </w:pPr>
      <w:r>
        <w:t xml:space="preserve"> </w:t>
      </w:r>
      <w:r>
        <w:t xml:space="preserve">Environmental Protection Agency (EPA) Sindh. (2021).</w:t>
      </w:r>
      <w:r>
        <w:t xml:space="preserve"> </w:t>
      </w:r>
      <w:r>
        <w:rPr>
          <w:iCs/>
          <w:i/>
        </w:rPr>
        <w:t xml:space="preserve">Industrial Effluent Standards and Compliance in Karachi</w:t>
      </w:r>
      <w:r>
        <w:t xml:space="preserve">. Karachi: Government of Sindh.</w:t>
      </w:r>
      <w:r>
        <w:t xml:space="preserve"> </w:t>
      </w:r>
    </w:p>
    <w:p>
      <w:pPr>
        <w:pStyle w:val="BodyText"/>
      </w:pPr>
      <w:r>
        <w:t xml:space="preserve">This government publication outlines the legal and technical standards for industrial wastewater discharge in Karachi. It provides detailed guidelines on permissible levels of contaminants and the required treatment processes. For environmental engineers, this document is a primary reference for ensuring regulatory compliance in industrial projects. It highlights the gap between policy and enforcement, suggesting that engineers must also advocate for stricter monitoring and implementation of environmental laws in Pakistan.</w:t>
      </w:r>
    </w:p>
    <w:p>
      <w:pPr>
        <w:pStyle w:val="BodyText"/>
      </w:pPr>
      <w:r>
        <w:t xml:space="preserve"> </w:t>
      </w:r>
      <w:r>
        <w:t xml:space="preserve">Rahman, T., &amp; Malik, S. (2023). "Green Building Practices in Karachi: Opportunities for Environmental Engineers."</w:t>
      </w:r>
      <w:r>
        <w:t xml:space="preserve"> </w:t>
      </w:r>
      <w:r>
        <w:rPr>
          <w:iCs/>
          <w:i/>
        </w:rPr>
        <w:t xml:space="preserve">International Journal of Sustainable Construction</w:t>
      </w:r>
      <w:r>
        <w:t xml:space="preserve">, 8(1), 78-92.</w:t>
      </w:r>
      <w:r>
        <w:t xml:space="preserve"> </w:t>
      </w:r>
    </w:p>
    <w:p>
      <w:pPr>
        <w:pStyle w:val="BodyText"/>
      </w:pPr>
      <w:r>
        <w:t xml:space="preserve">This article explores the potential for green building technologies in Karachi's construction sector. It discusses energy-efficient designs, sustainable materials, and water conservation techniques. The authors emphasize the role of environmental engineers in certifying and implementing green building standards. This resource is valuable for engineers looking to reduce the carbon footprint of urban development in Pakistan Karachi, providing practical examples of sustainable architecture and engineering integration.</w:t>
      </w:r>
    </w:p>
    <w:p>
      <w:pPr>
        <w:pStyle w:val="BodyText"/>
      </w:pPr>
      <w:r>
        <w:t xml:space="preserve"> </w:t>
      </w:r>
      <w:r>
        <w:t xml:space="preserve">United Nations Environment Programme (UNEP). (2020).</w:t>
      </w:r>
      <w:r>
        <w:t xml:space="preserve"> </w:t>
      </w:r>
      <w:r>
        <w:rPr>
          <w:iCs/>
          <w:i/>
        </w:rPr>
        <w:t xml:space="preserve">Urban Environmental Management in Pakistan: A Strategic Framework</w:t>
      </w:r>
      <w:r>
        <w:t xml:space="preserve">. Nairobi: UNEP.</w:t>
      </w:r>
      <w:r>
        <w:t xml:space="preserve"> </w:t>
      </w:r>
    </w:p>
    <w:p>
      <w:pPr>
        <w:pStyle w:val="BodyText"/>
      </w:pPr>
      <w:r>
        <w:t xml:space="preserve">This strategic framework provides a broad overview of urban environmental challenges in Pakistan, with specific case studies on Karachi. It addresses issues such as air pollution, water scarcity, and biodiversity loss. The report recommends a multi-disciplinary approach involving environmental engineers, policymakers, and local communities. For engineers in Pakistan Karachi, this document offers a macro-level perspective on how technical solutions can be aligned with national and international sustainability goals.</w:t>
      </w:r>
    </w:p>
    <w:p>
      <w:pPr>
        <w:pStyle w:val="BodyText"/>
      </w:pPr>
      <w:r>
        <w:t xml:space="preserve"> </w:t>
      </w:r>
      <w:r>
        <w:t xml:space="preserve">Fatima, S., &amp; Ali, H. (2022). "Public Perception and Awareness of Environmental Issues in Karachi."</w:t>
      </w:r>
      <w:r>
        <w:t xml:space="preserve"> </w:t>
      </w:r>
      <w:r>
        <w:rPr>
          <w:iCs/>
          <w:i/>
        </w:rPr>
        <w:t xml:space="preserve">Journal of Social Sciences and Environmental Policy</w:t>
      </w:r>
      <w:r>
        <w:t xml:space="preserve">, 12(2), 150-165.</w:t>
      </w:r>
      <w:r>
        <w:t xml:space="preserve"> </w:t>
      </w:r>
    </w:p>
    <w:p>
      <w:pPr>
        <w:pStyle w:val="BodyText"/>
      </w:pPr>
      <w:r>
        <w:t xml:space="preserve">While primarily sociological, this study is crucial for environmental engineers working in Karachi. It examines public awareness and attitudes toward environmental degradation and engineering interventions. The findings suggest that community resistance can hinder project implementation if not properly addressed. This source advises engineers to incorporate public education and stakeholder engagement into their project planning, ensuring that technical solutions are socially acceptable and effective in the context of Pakistan Karachi.</w:t>
      </w:r>
    </w:p>
    <w:p>
      <w:pPr>
        <w:pStyle w:val="BodyText"/>
      </w:pPr>
      <w:r>
        <w:t xml:space="preserve">© 2023 Annotated Bibliography on Environmental Engineering in Karachi.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Karachi, Pakistan</dc:title>
  <dc:creator/>
  <dc:language>en</dc:language>
  <cp:keywords/>
  <dcterms:created xsi:type="dcterms:W3CDTF">2026-08-07T22:38:52Z</dcterms:created>
  <dcterms:modified xsi:type="dcterms:W3CDTF">2026-08-07T22:38:52Z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