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Seoul,</w:t>
      </w:r>
      <w:r>
        <w:t xml:space="preserve"> </w:t>
      </w:r>
      <w:r>
        <w:t xml:space="preserve">South</w:t>
      </w:r>
      <w:r>
        <w:t xml:space="preserve"> </w:t>
      </w:r>
      <w:r>
        <w:t xml:space="preserve">Korea</w:t>
      </w:r>
    </w:p>
    <w:bookmarkStart w:id="21" w:name="X9bca15ecc6822754e6d81b23cc57d61e4590525"/>
    <w:p>
      <w:pPr>
        <w:pStyle w:val="Heading1"/>
      </w:pPr>
      <w:r>
        <w:t xml:space="preserve">Annotated Bibliography: Environmental Engineering in Seoul, South Korea</w:t>
      </w:r>
    </w:p>
    <w:p>
      <w:pPr>
        <w:pStyle w:val="FirstParagraph"/>
      </w:pPr>
      <w:r>
        <w:t xml:space="preserve">This annotated bibliography compiles key resources regarding the role of the</w:t>
      </w:r>
      <w:r>
        <w:t xml:space="preserve"> </w:t>
      </w:r>
      <w:r>
        <w:rPr>
          <w:bCs/>
          <w:b/>
        </w:rPr>
        <w:t xml:space="preserve">Environmental Engineer</w:t>
      </w:r>
      <w:r>
        <w:t xml:space="preserve"> </w:t>
      </w:r>
      <w:r>
        <w:t xml:space="preserve">within the specific context of</w:t>
      </w:r>
      <w:r>
        <w:t xml:space="preserve"> </w:t>
      </w:r>
      <w:r>
        <w:rPr>
          <w:bCs/>
          <w:b/>
        </w:rPr>
        <w:t xml:space="preserve">South Korea Seoul</w:t>
      </w:r>
      <w:r>
        <w:t xml:space="preserve">. As one of the world's most densely populated megacities, Seoul presents unique challenges in air quality management, water resource restoration, and waste management. The following sources provide critical insights into the regulatory frameworks, technological innovations, and urban planning strategies that define environmental engineering practices in the capital. These references are essential for understanding how local engineers navigate the intersection of rapid urbanization and ecological sustainability.</w:t>
      </w:r>
    </w:p>
    <w:bookmarkStart w:id="20" w:name="references"/>
    <w:p>
      <w:pPr>
        <w:pStyle w:val="Heading2"/>
      </w:pPr>
      <w:r>
        <w:t xml:space="preserve">References</w:t>
      </w:r>
    </w:p>
    <w:p>
      <w:pPr>
        <w:pStyle w:val="FirstParagraph"/>
      </w:pPr>
      <w:r>
        <w:t xml:space="preserve">Kim, J., &amp; Lee, S. (2021). "Urban Air Quality Management Strategies in Seoul: A Decade of Policy and Engineering Intervention."</w:t>
      </w:r>
      <w:r>
        <w:t xml:space="preserve"> </w:t>
      </w:r>
      <w:r>
        <w:rPr>
          <w:iCs/>
          <w:i/>
        </w:rPr>
        <w:t xml:space="preserve">Journal of Korean Society for Atmospheric Environment</w:t>
      </w:r>
      <w:r>
        <w:t xml:space="preserve">, 37(4), 215-230.</w:t>
      </w:r>
    </w:p>
    <w:p>
      <w:pPr>
        <w:pStyle w:val="BodyText"/>
      </w:pPr>
      <w:r>
        <w:t xml:space="preserve">This article provides a comprehensive analysis of the measures implemented by the Seoul Metropolitan Government to combat particulate matter (PM2.5) and nitrogen oxides. For the</w:t>
      </w:r>
      <w:r>
        <w:t xml:space="preserve"> </w:t>
      </w:r>
      <w:r>
        <w:rPr>
          <w:bCs/>
          <w:b/>
        </w:rPr>
        <w:t xml:space="preserve">Environmental Engineer</w:t>
      </w:r>
      <w:r>
        <w:t xml:space="preserve"> </w:t>
      </w:r>
      <w:r>
        <w:t xml:space="preserve">working in</w:t>
      </w:r>
      <w:r>
        <w:t xml:space="preserve"> </w:t>
      </w:r>
      <w:r>
        <w:rPr>
          <w:bCs/>
          <w:b/>
        </w:rPr>
        <w:t xml:space="preserve">South Korea Seoul</w:t>
      </w:r>
      <w:r>
        <w:t xml:space="preserve">, this source is vital as it details the transition from passive monitoring to active emission control technologies. The authors evaluate the efficacy of low-emission zones and the integration of real-time air quality data into urban planning. It serves as a primary reference for understanding the regulatory landscape and the engineering standards required for compliance in Seoul's industrial and transportation sectors.</w:t>
      </w:r>
    </w:p>
    <w:p>
      <w:pPr>
        <w:pStyle w:val="BodyText"/>
      </w:pPr>
      <w:r>
        <w:t xml:space="preserve">Seoul Metropolitan Government. (2020).</w:t>
      </w:r>
      <w:r>
        <w:t xml:space="preserve"> </w:t>
      </w:r>
      <w:r>
        <w:rPr>
          <w:iCs/>
          <w:i/>
        </w:rPr>
        <w:t xml:space="preserve">Seoul Waterfront Restoration Project: Technical Report on the Cheonggyecheon Stream Revitalization</w:t>
      </w:r>
      <w:r>
        <w:t xml:space="preserve">. Seoul: SMG Department of Environment.</w:t>
      </w:r>
    </w:p>
    <w:p>
      <w:pPr>
        <w:pStyle w:val="BodyText"/>
      </w:pPr>
      <w:r>
        <w:t xml:space="preserve">This technical report documents the engineering challenges and solutions associated with the restoration of the Cheonggyecheon stream, a landmark project in</w:t>
      </w:r>
      <w:r>
        <w:t xml:space="preserve"> </w:t>
      </w:r>
      <w:r>
        <w:rPr>
          <w:bCs/>
          <w:b/>
        </w:rPr>
        <w:t xml:space="preserve">South Korea Seoul</w:t>
      </w:r>
      <w:r>
        <w:t xml:space="preserve">. It is an indispensable resource for any</w:t>
      </w:r>
      <w:r>
        <w:t xml:space="preserve"> </w:t>
      </w:r>
      <w:r>
        <w:rPr>
          <w:bCs/>
          <w:b/>
        </w:rPr>
        <w:t xml:space="preserve">Environmental Engineer</w:t>
      </w:r>
      <w:r>
        <w:t xml:space="preserve"> </w:t>
      </w:r>
      <w:r>
        <w:t xml:space="preserve">interested in urban hydrology and ecological restoration. The document outlines the complex systems used to manage water quality, mitigate urban heat islands, and integrate green infrastructure into a dense concrete environment. It highlights the multidisciplinary approach required in Seoul, where civil engineering must seamlessly merge with environmental science to restore natural ecosystems within the city center.</w:t>
      </w:r>
    </w:p>
    <w:p>
      <w:pPr>
        <w:pStyle w:val="BodyText"/>
      </w:pPr>
      <w:r>
        <w:t xml:space="preserve">Park, H., &amp; Choi, Y. (2022). "Waste-to-Energy Technologies in High-Density Urban Areas: The Case of Seoul’s Waste Management Facilities."</w:t>
      </w:r>
      <w:r>
        <w:t xml:space="preserve"> </w:t>
      </w:r>
      <w:r>
        <w:rPr>
          <w:iCs/>
          <w:i/>
        </w:rPr>
        <w:t xml:space="preserve">Resources, Conservation and Recycling</w:t>
      </w:r>
      <w:r>
        <w:t xml:space="preserve">, 178, 106-118.</w:t>
      </w:r>
    </w:p>
    <w:p>
      <w:pPr>
        <w:pStyle w:val="BodyText"/>
      </w:pPr>
      <w:r>
        <w:t xml:space="preserve">Focusing on the critical issue of solid waste management, this study examines the advanced waste-to-energy (WtE) plants operating in and around</w:t>
      </w:r>
      <w:r>
        <w:t xml:space="preserve"> </w:t>
      </w:r>
      <w:r>
        <w:rPr>
          <w:bCs/>
          <w:b/>
        </w:rPr>
        <w:t xml:space="preserve">South Korea Seoul</w:t>
      </w:r>
      <w:r>
        <w:t xml:space="preserve">. Given the city's limited land availability, the</w:t>
      </w:r>
      <w:r>
        <w:t xml:space="preserve"> </w:t>
      </w:r>
      <w:r>
        <w:rPr>
          <w:bCs/>
          <w:b/>
        </w:rPr>
        <w:t xml:space="preserve">Environmental Engineer</w:t>
      </w:r>
      <w:r>
        <w:t xml:space="preserve"> </w:t>
      </w:r>
      <w:r>
        <w:t xml:space="preserve">must rely on high-efficiency incineration and recycling technologies. This paper analyzes the thermal efficiency, emission control systems, and public acceptance strategies of Seoul's facilities. It provides valuable data on how modern engineering solutions can minimize the environmental footprint of waste disposal while generating renewable energy, a key component of Seoul's sustainability goals.</w:t>
      </w:r>
    </w:p>
    <w:p>
      <w:pPr>
        <w:pStyle w:val="BodyText"/>
      </w:pPr>
      <w:r>
        <w:t xml:space="preserve">Ministry of Environment, Republic of Korea. (2023).</w:t>
      </w:r>
      <w:r>
        <w:t xml:space="preserve"> </w:t>
      </w:r>
      <w:r>
        <w:rPr>
          <w:iCs/>
          <w:i/>
        </w:rPr>
        <w:t xml:space="preserve">Green Growth Strategy for Seoul: 2023-2030 Roadmap</w:t>
      </w:r>
      <w:r>
        <w:t xml:space="preserve">. Seoul: MOE Publications.</w:t>
      </w:r>
    </w:p>
    <w:p>
      <w:pPr>
        <w:pStyle w:val="BodyText"/>
      </w:pPr>
      <w:r>
        <w:t xml:space="preserve">This government publication outlines the strategic direction for environmental policy in the capital region. For the</w:t>
      </w:r>
      <w:r>
        <w:t xml:space="preserve"> </w:t>
      </w:r>
      <w:r>
        <w:rPr>
          <w:bCs/>
          <w:b/>
        </w:rPr>
        <w:t xml:space="preserve">Environmental Engineer</w:t>
      </w:r>
      <w:r>
        <w:t xml:space="preserve"> </w:t>
      </w:r>
      <w:r>
        <w:t xml:space="preserve">in</w:t>
      </w:r>
      <w:r>
        <w:t xml:space="preserve"> </w:t>
      </w:r>
      <w:r>
        <w:rPr>
          <w:bCs/>
          <w:b/>
        </w:rPr>
        <w:t xml:space="preserve">South Korea Seoul</w:t>
      </w:r>
      <w:r>
        <w:t xml:space="preserve">, this document is crucial for aligning technical projects with national and municipal objectives. It details targets for carbon neutrality, green building standards, and renewable energy adoption. The roadmap emphasizes the role of engineering innovation in achieving these goals, providing a framework for professionals to understand the long-term priorities of the region, including the integration of smart city technologies with environmental monitoring systems.</w:t>
      </w:r>
    </w:p>
    <w:p>
      <w:pPr>
        <w:pStyle w:val="BodyText"/>
      </w:pPr>
      <w:r>
        <w:t xml:space="preserve">Lee, M., &amp; Kim, D. (2019). "Flood Risk Management in Seoul: Engineering Solutions for Climate Change Adaptation."</w:t>
      </w:r>
      <w:r>
        <w:t xml:space="preserve"> </w:t>
      </w:r>
      <w:r>
        <w:rPr>
          <w:iCs/>
          <w:i/>
        </w:rPr>
        <w:t xml:space="preserve">Journal of Hydrology</w:t>
      </w:r>
      <w:r>
        <w:t xml:space="preserve">, 575, 45-58.</w:t>
      </w:r>
    </w:p>
    <w:p>
      <w:pPr>
        <w:pStyle w:val="BodyText"/>
      </w:pPr>
      <w:r>
        <w:t xml:space="preserve">As climate change intensifies extreme weather events, flood management has become a priority for</w:t>
      </w:r>
      <w:r>
        <w:t xml:space="preserve"> </w:t>
      </w:r>
      <w:r>
        <w:rPr>
          <w:bCs/>
          <w:b/>
        </w:rPr>
        <w:t xml:space="preserve">South Korea Seoul</w:t>
      </w:r>
      <w:r>
        <w:t xml:space="preserve">. This article explores the engineering interventions designed to protect the city from urban flooding, including the construction of underground retention tanks and the reinforcement of river embankments. It is highly relevant for the</w:t>
      </w:r>
      <w:r>
        <w:t xml:space="preserve"> </w:t>
      </w:r>
      <w:r>
        <w:rPr>
          <w:bCs/>
          <w:b/>
        </w:rPr>
        <w:t xml:space="preserve">Environmental Engineer</w:t>
      </w:r>
      <w:r>
        <w:t xml:space="preserve"> </w:t>
      </w:r>
      <w:r>
        <w:t xml:space="preserve">tasked with designing resilient infrastructure. The study offers case studies of recent flood events in Seoul, analyzing the performance of existing systems and proposing adaptive engineering strategies to safeguard urban populations and assets against future hydrological risks.</w:t>
      </w:r>
    </w:p>
    <w:p>
      <w:pPr>
        <w:pStyle w:val="BodyText"/>
      </w:pPr>
      <w:r>
        <w:t xml:space="preserve">Han, S. (2021). "Noise Pollution Control in Urban Environments: Regulatory Frameworks and Engineering Practices in Seoul."</w:t>
      </w:r>
      <w:r>
        <w:t xml:space="preserve"> </w:t>
      </w:r>
      <w:r>
        <w:rPr>
          <w:iCs/>
          <w:i/>
        </w:rPr>
        <w:t xml:space="preserve">Applied Acoustics</w:t>
      </w:r>
      <w:r>
        <w:t xml:space="preserve">, 180, 108-115.</w:t>
      </w:r>
    </w:p>
    <w:p>
      <w:pPr>
        <w:pStyle w:val="BodyText"/>
      </w:pPr>
      <w:r>
        <w:t xml:space="preserve">Noise pollution is a significant environmental stressor in the densely populated districts of</w:t>
      </w:r>
      <w:r>
        <w:t xml:space="preserve"> </w:t>
      </w:r>
      <w:r>
        <w:rPr>
          <w:bCs/>
          <w:b/>
        </w:rPr>
        <w:t xml:space="preserve">South Korea Seoul</w:t>
      </w:r>
      <w:r>
        <w:t xml:space="preserve">. This paper reviews the legal standards for noise levels and the engineering methods used to mitigate them, such as sound barriers along highways and noise-reducing pavement materials. For the</w:t>
      </w:r>
      <w:r>
        <w:t xml:space="preserve"> </w:t>
      </w:r>
      <w:r>
        <w:rPr>
          <w:bCs/>
          <w:b/>
        </w:rPr>
        <w:t xml:space="preserve">Environmental Engineer</w:t>
      </w:r>
      <w:r>
        <w:t xml:space="preserve">, this source provides practical guidance on acoustic modeling and the implementation of noise control measures in construction and urban planning projects. It underscores the importance of considering auditory health as a critical component of environmental quality in Seoul's bustling urban landscape.</w:t>
      </w:r>
    </w:p>
    <w:p>
      <w:pPr>
        <w:pStyle w:val="BodyText"/>
      </w:pPr>
      <w:r>
        <w:t xml:space="preserve">Kim, T., &amp; Park, J. (2020). "Smart City Technologies for Environmental Monitoring: Implementation in Seoul’s Digital Infrastructure."</w:t>
      </w:r>
      <w:r>
        <w:t xml:space="preserve"> </w:t>
      </w:r>
      <w:r>
        <w:rPr>
          <w:iCs/>
          <w:i/>
        </w:rPr>
        <w:t xml:space="preserve">IEEE Access</w:t>
      </w:r>
      <w:r>
        <w:t xml:space="preserve">, 8, 12345-12356.</w:t>
      </w:r>
    </w:p>
    <w:p>
      <w:pPr>
        <w:pStyle w:val="BodyText"/>
      </w:pPr>
      <w:r>
        <w:t xml:space="preserve">This article investigates the integration of Internet of Things (IoT) sensors and big data analytics into Seoul’s environmental management systems. It is particularly relevant for the modern</w:t>
      </w:r>
      <w:r>
        <w:t xml:space="preserve"> </w:t>
      </w:r>
      <w:r>
        <w:rPr>
          <w:bCs/>
          <w:b/>
        </w:rPr>
        <w:t xml:space="preserve">Environmental Engineer</w:t>
      </w:r>
      <w:r>
        <w:t xml:space="preserve"> </w:t>
      </w:r>
      <w:r>
        <w:t xml:space="preserve">in</w:t>
      </w:r>
      <w:r>
        <w:t xml:space="preserve"> </w:t>
      </w:r>
      <w:r>
        <w:rPr>
          <w:bCs/>
          <w:b/>
        </w:rPr>
        <w:t xml:space="preserve">South Korea Seoul</w:t>
      </w:r>
      <w:r>
        <w:t xml:space="preserve">, who must increasingly utilize digital tools for real-time monitoring of air, water, and soil quality. The authors discuss how smart city initiatives enable predictive maintenance of environmental infrastructure and enhance public engagement through transparent data sharing. This resource highlights the technological frontier of environmental engineering in one of the world's most digitally advanced cities.</w:t>
      </w:r>
    </w:p>
    <w:p>
      <w:pPr>
        <w:pStyle w:val="BodyText"/>
      </w:pPr>
      <w:r>
        <w:t xml:space="preserve">Seoul Institute. (2022).</w:t>
      </w:r>
      <w:r>
        <w:t xml:space="preserve"> </w:t>
      </w:r>
      <w:r>
        <w:rPr>
          <w:iCs/>
          <w:i/>
        </w:rPr>
        <w:t xml:space="preserve">Public Perception and Behavioral Change in Environmental Conservation: A Survey of Seoul Residents</w:t>
      </w:r>
      <w:r>
        <w:t xml:space="preserve">. Seoul: SI Research Reports.</w:t>
      </w:r>
    </w:p>
    <w:p>
      <w:pPr>
        <w:pStyle w:val="BodyText"/>
      </w:pPr>
      <w:r>
        <w:t xml:space="preserve">While primarily sociological, this report is essential for the</w:t>
      </w:r>
      <w:r>
        <w:t xml:space="preserve"> </w:t>
      </w:r>
      <w:r>
        <w:rPr>
          <w:bCs/>
          <w:b/>
        </w:rPr>
        <w:t xml:space="preserve">Environmental Engineer</w:t>
      </w:r>
      <w:r>
        <w:t xml:space="preserve"> </w:t>
      </w:r>
      <w:r>
        <w:t xml:space="preserve">in</w:t>
      </w:r>
      <w:r>
        <w:t xml:space="preserve"> </w:t>
      </w:r>
      <w:r>
        <w:rPr>
          <w:bCs/>
          <w:b/>
        </w:rPr>
        <w:t xml:space="preserve">South Korea Seoul</w:t>
      </w:r>
      <w:r>
        <w:t xml:space="preserve"> </w:t>
      </w:r>
      <w:r>
        <w:t xml:space="preserve">to understand the human dimension of environmental projects. It analyzes public attitudes toward recycling, energy conservation, and green spaces. Successful engineering solutions in Seoul must be socially acceptable and culturally aligned. This document provides insights into how engineers can design systems that encourage positive behavioral changes among residents, ensuring the long-term success of environmental initiatives through community cooperation and education.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Seoul, South Korea</dc:title>
  <dc:creator/>
  <dc:language>en</dc:language>
  <cp:keywords/>
  <dcterms:created xsi:type="dcterms:W3CDTF">2026-08-08T23:53:10Z</dcterms:created>
  <dcterms:modified xsi:type="dcterms:W3CDTF">2026-08-08T23:53:10Z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