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Xa83cec7add84b4f1e87c747fe1089ec410599a0"/>
    <w:p>
      <w:pPr>
        <w:pStyle w:val="Heading1"/>
      </w:pPr>
      <w:r>
        <w:t xml:space="preserve">Annotated Bibliography: Environmental Engineering in Houston, United States</w:t>
      </w:r>
    </w:p>
    <w:p>
      <w:pPr>
        <w:pStyle w:val="FirstParagraph"/>
      </w:pPr>
      <w:r>
        <w:t xml:space="preserve">This annotated bibliography compiles key resources relevant to the practice of environmental engineering within the specific context of Houston, United States. As a major hub for the petrochemical industry and a city situated in a vulnerable coastal region, Houston presents unique challenges regarding air quality, water management, and industrial waste. The following sources provide critical insights into regulatory frameworks, technological interventions, and public health considerations essential for environmental engineers operating in this metropolitan area.</w:t>
      </w:r>
    </w:p>
    <w:bookmarkStart w:id="20" w:name="references"/>
    <w:p>
      <w:pPr>
        <w:pStyle w:val="Heading2"/>
      </w:pPr>
      <w:r>
        <w:t xml:space="preserve">References</w:t>
      </w:r>
    </w:p>
    <w:p>
      <w:pPr>
        <w:pStyle w:val="FirstParagraph"/>
      </w:pPr>
      <w:r>
        <w:t xml:space="preserve">Texas Commission on Environmental Quality (TCEQ). (2023).</w:t>
      </w:r>
      <w:r>
        <w:t xml:space="preserve"> </w:t>
      </w:r>
      <w:r>
        <w:rPr>
          <w:iCs/>
          <w:i/>
        </w:rPr>
        <w:t xml:space="preserve">Houston-Galveston-Brazoria Air Quality Management Plan</w:t>
      </w:r>
      <w:r>
        <w:t xml:space="preserve">. Austin, TX: TCEQ Publications.</w:t>
      </w:r>
    </w:p>
    <w:p>
      <w:pPr>
        <w:pStyle w:val="BodyText"/>
      </w:pPr>
      <w:r>
        <w:t xml:space="preserve">This comprehensive report outlines the strategic framework for managing air quality in the Greater Houston region, one of the most industrialized areas in the United States. For an environmental engineer in Houston, this document is indispensable as it details the specific volatile organic compound (VOC) and nitrogen oxide (NOx) reduction targets mandated by state law. The plan addresses the complex interplay between industrial emissions from refineries and vehicular traffic. It provides technical guidelines for compliance monitoring and offers data-driven projections on how engineering controls can mitigate ozone levels. Understanding this plan is crucial for engineers designing emission control systems or conducting environmental impact assessments for new industrial projects in the Houston Ship Channel area.</w:t>
      </w:r>
    </w:p>
    <w:p>
      <w:pPr>
        <w:pStyle w:val="BodyText"/>
      </w:pPr>
      <w:r>
        <w:t xml:space="preserve">U.S. Environmental Protection Agency (EPA). (2022).</w:t>
      </w:r>
      <w:r>
        <w:t xml:space="preserve"> </w:t>
      </w:r>
      <w:r>
        <w:rPr>
          <w:iCs/>
          <w:i/>
        </w:rPr>
        <w:t xml:space="preserve">Superfund Site Profiles: Houston Ship Channel</w:t>
      </w:r>
      <w:r>
        <w:t xml:space="preserve">. Washington, DC: EPA Office of Solid Waste and Emergency Response.</w:t>
      </w:r>
    </w:p>
    <w:p>
      <w:pPr>
        <w:pStyle w:val="BodyText"/>
      </w:pPr>
      <w:r>
        <w:t xml:space="preserve">The Houston Ship Channel is historically significant for its concentration of Superfund sites, representing some of the most contaminated areas in the United States. This EPA resource provides detailed technical profiles of remediation efforts currently underway. For environmental engineers, this bibliography entry is vital for understanding the long-term strategies required for soil and groundwater remediation in heavily industrialized zones. The document highlights the use of advanced oxidation processes and bioremediation techniques tailored to the specific hydrogeological conditions of the Houston area. It serves as a case study for managing legacy pollution while accommodating ongoing industrial operations, a common scenario for engineers working in Texas.</w:t>
      </w:r>
    </w:p>
    <w:p>
      <w:pPr>
        <w:pStyle w:val="BodyText"/>
      </w:pPr>
      <w:r>
        <w:t xml:space="preserve">Houston-Galveston Area Council (HGAC). (2021).</w:t>
      </w:r>
      <w:r>
        <w:t xml:space="preserve"> </w:t>
      </w:r>
      <w:r>
        <w:rPr>
          <w:iCs/>
          <w:i/>
        </w:rPr>
        <w:t xml:space="preserve">Regional Water Supply Plan: Ensuring Sustainability in a Changing Climate</w:t>
      </w:r>
      <w:r>
        <w:t xml:space="preserve">. Houston, TX: HGAC.</w:t>
      </w:r>
    </w:p>
    <w:p>
      <w:pPr>
        <w:pStyle w:val="BodyText"/>
      </w:pPr>
      <w:r>
        <w:t xml:space="preserve">Water resource management is a critical component of environmental engineering in Houston, given the region's reliance on the Colorado River and the Trinity River, as well as the threat of saltwater intrusion. This regional plan analyzes current water usage patterns and projects future demands through 2070. It emphasizes the need for diversified water sources, including wastewater reclamation and desalination. For engineers, this document offers valuable data on infrastructure requirements and the integration of green infrastructure to manage stormwater runoff. It is particularly relevant for those involved in municipal water treatment projects or designing systems to protect Houston's water supply from contamination and climate-induced scarcity.</w:t>
      </w:r>
    </w:p>
    <w:p>
      <w:pPr>
        <w:pStyle w:val="BodyText"/>
      </w:pPr>
      <w:r>
        <w:t xml:space="preserve">National Oceanic and Atmospheric Administration (NOAA). (2020).</w:t>
      </w:r>
      <w:r>
        <w:t xml:space="preserve"> </w:t>
      </w:r>
      <w:r>
        <w:rPr>
          <w:iCs/>
          <w:i/>
        </w:rPr>
        <w:t xml:space="preserve">Climate Change Impacts on the Gulf Coast: Houston Case Study</w:t>
      </w:r>
      <w:r>
        <w:t xml:space="preserve">. Silver Spring, MD: NOAA National Centers for Environmental Information.</w:t>
      </w:r>
    </w:p>
    <w:p>
      <w:pPr>
        <w:pStyle w:val="BodyText"/>
      </w:pPr>
      <w:r>
        <w:t xml:space="preserve">Houston's low-lying geography makes it highly susceptible to flooding and sea-level rise, as evidenced by events like Hurricane Harvey. This NOAA report provides scientific data on climate trends affecting the Gulf Coast. Environmental engineers must utilize this information to design resilient infrastructure capable of withstanding extreme weather events. The report discusses the necessity of upgrading drainage systems, reinforcing levees, and implementing floodplain management strategies. It underscores the importance of integrating climate adaptation into all phases of engineering projects in Houston, ensuring that new developments do not exacerbate flood risks and that existing infrastructure is retrofitted for future climate scenarios.</w:t>
      </w:r>
    </w:p>
    <w:p>
      <w:pPr>
        <w:pStyle w:val="BodyText"/>
      </w:pPr>
      <w:r>
        <w:t xml:space="preserve">Texas Department of State Health Services (DSHS). (2023).</w:t>
      </w:r>
      <w:r>
        <w:t xml:space="preserve"> </w:t>
      </w:r>
      <w:r>
        <w:rPr>
          <w:iCs/>
          <w:i/>
        </w:rPr>
        <w:t xml:space="preserve">Environmental Health and Industrial Communities in Harris County</w:t>
      </w:r>
      <w:r>
        <w:t xml:space="preserve">. Austin, TX: DSHS.</w:t>
      </w:r>
    </w:p>
    <w:p>
      <w:pPr>
        <w:pStyle w:val="BodyText"/>
      </w:pPr>
      <w:r>
        <w:t xml:space="preserve">This report examines the correlation between industrial activity and public health outcomes in Harris County, where Houston is located. It highlights disparities in exposure to pollutants among different communities. For environmental engineers, this document is essential for understanding the social and health implications of their work. It advocates for the use of environmental justice principles in engineering design and site selection. Engineers can use the data provided to assess the potential health impacts of proposed projects and to develop mitigation strategies that protect vulnerable populations. This resource bridges the gap between technical engineering solutions and community well-being, a key consideration in modern environmental practice in the United States.</w:t>
      </w:r>
    </w:p>
    <w:p>
      <w:pPr>
        <w:pStyle w:val="BodyText"/>
      </w:pPr>
      <w:r>
        <w:t xml:space="preserve">American Society of Civil Engineers (ASCE). (2021).</w:t>
      </w:r>
      <w:r>
        <w:t xml:space="preserve"> </w:t>
      </w:r>
      <w:r>
        <w:rPr>
          <w:iCs/>
          <w:i/>
        </w:rPr>
        <w:t xml:space="preserve">Infrastructure Report Card: Texas Water and Wastewater Systems</w:t>
      </w:r>
      <w:r>
        <w:t xml:space="preserve">. Reston, VA: ASCE.</w:t>
      </w:r>
    </w:p>
    <w:p>
      <w:pPr>
        <w:pStyle w:val="BodyText"/>
      </w:pPr>
      <w:r>
        <w:t xml:space="preserve">The ASCE report card evaluates the condition of infrastructure across Texas, with specific sections dedicated to Houston's water and wastewater systems. It identifies critical areas needing investment and modernization. Environmental engineers can reference this report to understand the broader context of infrastructure challenges in the region. It discusses the aging pipe networks, the need for improved wastewater treatment capabilities, and the integration of smart technologies for system monitoring. This resource is valuable for engineers involved in public works, as it provides a benchmark for assessing project priorities and justifying funding for infrastructure improvements in Houston.</w:t>
      </w:r>
    </w:p>
    <w:p>
      <w:pPr>
        <w:pStyle w:val="BodyText"/>
      </w:pPr>
      <w:r>
        <w:t xml:space="preserve">Rice University. (2022).</w:t>
      </w:r>
      <w:r>
        <w:t xml:space="preserve"> </w:t>
      </w:r>
      <w:r>
        <w:rPr>
          <w:iCs/>
          <w:i/>
        </w:rPr>
        <w:t xml:space="preserve">Center for Energy and Environmental Policy Research: Houston Energy Transition Report</w:t>
      </w:r>
      <w:r>
        <w:t xml:space="preserve">. Houston, TX: Rice University.</w:t>
      </w:r>
    </w:p>
    <w:p>
      <w:pPr>
        <w:pStyle w:val="BodyText"/>
      </w:pPr>
      <w:r>
        <w:t xml:space="preserve">As Houston transitions from a traditional oil and gas hub to a center for clean energy, this report from Rice University offers insights into the engineering challenges and opportunities associated with this shift. It explores technologies for carbon capture, utilization, and storage (CCUS), as well as the integration of renewable energy sources. For environmental engineers, this document is crucial for staying abreast of emerging technologies and market trends. It provides a roadmap for how engineering practices can support Houston's economic diversification while reducing its environmental footprint. The report is particularly relevant for those working in the energy sector or advising on sustainable industrial practices.</w:t>
      </w:r>
    </w:p>
    <w:p>
      <w:pPr>
        <w:pStyle w:val="BodyText"/>
      </w:pPr>
      <w:r>
        <w:t xml:space="preserve">U.S. Army Corps of Engineers. (2019).</w:t>
      </w:r>
      <w:r>
        <w:t xml:space="preserve"> </w:t>
      </w:r>
      <w:r>
        <w:rPr>
          <w:iCs/>
          <w:i/>
        </w:rPr>
        <w:t xml:space="preserve">Buffalo Bayou Flood Control Project: Environmental Impact Statement</w:t>
      </w:r>
      <w:r>
        <w:t xml:space="preserve">. Houston, TX: U.S. Army Corps of Engineers.</w:t>
      </w:r>
    </w:p>
    <w:p>
      <w:pPr>
        <w:pStyle w:val="BodyText"/>
      </w:pPr>
      <w:r>
        <w:t xml:space="preserve">The Buffalo Bayou flood control project is a major engineering initiative aimed at reducing flood risks in downtown Houston. This Environmental Impact Statement (EIS) details the proposed engineering solutions, including channel modifications and detention basins. It serves as a prime example of large-scale environmental engineering projects in the United States. Engineers can study this document to understand the regulatory process for major infrastructure projects, including environmental assessments and public consultation. It also provides technical details on hydraulic modeling and construction techniques used to manage floodwaters in urban environments, offering practical lessons for similar projects in Houston and beyond.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Houston, United States</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