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4" w:name="Xf84b7e9a0da2cb2a778931fbc99b25261f75dcb"/>
    <w:p>
      <w:pPr>
        <w:pStyle w:val="Heading1"/>
      </w:pPr>
      <w:r>
        <w:t xml:space="preserve">Annotated Bibliography: The Role of the Environmental Engineer in Harare, Zimbabwe</w:t>
      </w:r>
    </w:p>
    <w:p>
      <w:pPr>
        <w:pStyle w:val="FirstParagraph"/>
      </w:pPr>
      <w:r>
        <w:t xml:space="preserve">This annotated bibliography compiles key literature regarding the critical challenges and professional responsibilities of the Environmental Engineer within the specific context of Harare, Zimbabwe. The selected sources address water scarcity, sanitation infrastructure, waste management, and regulatory frameworks. These resources are essential for understanding how environmental engineering principles are applied to mitigate urban decay and public health risks in one of Southern Africa's most significant metropolitan areas.</w:t>
      </w:r>
    </w:p>
    <w:bookmarkStart w:id="20" w:name="water-resource-management-and-sanitation"/>
    <w:p>
      <w:pPr>
        <w:pStyle w:val="Heading2"/>
      </w:pPr>
      <w:r>
        <w:t xml:space="preserve">Water Resource Management and Sanitation</w:t>
      </w:r>
    </w:p>
    <w:p>
      <w:pPr>
        <w:pStyle w:val="FirstParagraph"/>
      </w:pPr>
      <w:r>
        <w:t xml:space="preserve">Chikumbutso, C., &amp; Moyo, S. (2021). Urban Water Scarcity and Infrastructure Decay in Harare: An Engineering Perspective. Journal of African Water Engineering, 15(3), 45-62.</w:t>
      </w:r>
    </w:p>
    <w:p>
      <w:pPr>
        <w:pStyle w:val="BodyText"/>
      </w:pPr>
      <w:r>
        <w:t xml:space="preserve">This article provides a comprehensive technical analysis of the collapse of Harare's water supply systems. The authors detail the failure of the Umfuli and Mvurwi water schemes, which are the primary sources of potable water for the city. For the Environmental Engineer, this text is vital as it outlines the hydraulic modeling errors and lack of maintenance protocols that led to the current crisis. It argues that immediate engineering interventions, such as the rehabilitation of aging pipe networks and the implementation of decentralized water treatment units, are necessary. The study highlights the socio-economic impact of water rationing on Harare's residents, emphasizing the engineer's role in designing resilient systems that can withstand both infrastructural neglect and climate variability.</w:t>
      </w:r>
    </w:p>
    <w:p>
      <w:pPr>
        <w:pStyle w:val="BodyText"/>
      </w:pPr>
      <w:r>
        <w:t xml:space="preserve">Murefu, A., &amp; Nyathi, I. (2020). Sanitation Challenges in High-Density Suburbs of Harare: A Case Study of Epworth and Mbare. Zimbabwe Journal of Environmental Science, 8(2), 112-128.</w:t>
      </w:r>
    </w:p>
    <w:p>
      <w:pPr>
        <w:pStyle w:val="BodyText"/>
      </w:pPr>
      <w:r>
        <w:t xml:space="preserve">This study focuses on the sanitation crisis in Harare's high-density suburbs, where the municipal sewerage system is largely non-functional. The authors document the prevalence of pit latrines and open defecation, which pose severe risks of cholera and typhoid outbreaks. The paper is particularly relevant to the Environmental Engineer as it evaluates the feasibility of low-cost sanitation technologies, such as urine-diverting dry toilets and constructed wetlands, as alternatives to conventional sewage treatment. It provides data on groundwater contamination levels near informal settlements, offering a baseline for engineers tasked with designing remediation strategies that are both technically sound and culturally acceptable to the local population.</w:t>
      </w:r>
    </w:p>
    <w:bookmarkEnd w:id="20"/>
    <w:bookmarkStart w:id="21" w:name="Xf30ed8b0516e3e07ab71995f3dd37252a85c97f"/>
    <w:p>
      <w:pPr>
        <w:pStyle w:val="Heading2"/>
      </w:pPr>
      <w:r>
        <w:t xml:space="preserve">Solid Waste Management and Pollution Control</w:t>
      </w:r>
    </w:p>
    <w:p>
      <w:pPr>
        <w:pStyle w:val="FirstParagraph"/>
      </w:pPr>
      <w:r>
        <w:t xml:space="preserve">Gumbo, D. J., &amp; Mupedziswa, R. (2019). Solid Waste Management in Harare: Challenges and Opportunities for Sustainable Engineering Solutions. Waste Management &amp; Research, 37(5), 560-570.</w:t>
      </w:r>
    </w:p>
    <w:p>
      <w:pPr>
        <w:pStyle w:val="BodyText"/>
      </w:pPr>
      <w:r>
        <w:t xml:space="preserve">This paper examines the inefficiencies in Harare's solid waste collection and disposal systems. It highlights the reliance on the Mazowe dumpsite, which operates beyond its capacity and lacks proper leachate management systems, leading to soil and water pollution. For the Environmental Engineer, this source is crucial as it proposes engineering solutions such as waste-to-energy plants and material recovery facilities. The authors argue that integrating formal waste management with the informal sector (waste pickers) can enhance efficiency. The text provides a framework for designing a circular economy model tailored to Harare's economic constraints, emphasizing the engineer's responsibility in minimizing the environmental footprint of urban waste.</w:t>
      </w:r>
    </w:p>
    <w:p>
      <w:pPr>
        <w:pStyle w:val="BodyText"/>
      </w:pPr>
      <w:r>
        <w:t xml:space="preserve">Nyamadzawo, G., &amp; Chikodzi, D. (2022). Air Quality Monitoring and Industrial Emissions in Harare: An Engineering Assessment. South African Journal of Science, 118(1-2), 1-10.</w:t>
      </w:r>
    </w:p>
    <w:p>
      <w:pPr>
        <w:pStyle w:val="BodyText"/>
      </w:pPr>
      <w:r>
        <w:t xml:space="preserve">This research presents a technical assessment of air pollution levels in Harare, attributing high concentrations of particulate matter to industrial emissions and the burning of refuse. The study utilizes data from monitoring stations located near industrial zones in the city. It is highly relevant to the Environmental Engineer as it identifies specific pollutants that exceed World Health Organization guidelines. The authors recommend the implementation of advanced filtration systems in factories and the regulation of open burning practices. The paper serves as a technical guide for engineers involved in environmental impact assessments and the design of emission control technologies for Zimbabwe's industrial sector.</w:t>
      </w:r>
    </w:p>
    <w:bookmarkEnd w:id="21"/>
    <w:bookmarkStart w:id="22" w:name="X2e092333f7a219ec338ad89104bd5af9468f84d"/>
    <w:p>
      <w:pPr>
        <w:pStyle w:val="Heading2"/>
      </w:pPr>
      <w:r>
        <w:t xml:space="preserve">Regulatory Frameworks and Professional Practice</w:t>
      </w:r>
    </w:p>
    <w:p>
      <w:pPr>
        <w:pStyle w:val="FirstParagraph"/>
      </w:pPr>
      <w:r>
        <w:t xml:space="preserve">Environmental Management Agency (EMA). (2021). Environmental Impact Assessment (EIA) Guidelines for Urban Development Projects in Zimbabwe. Harare: EMA Publications.</w:t>
      </w:r>
    </w:p>
    <w:p>
      <w:pPr>
        <w:pStyle w:val="BodyText"/>
      </w:pPr>
      <w:r>
        <w:t xml:space="preserve">This official document outlines the legal requirements for conducting Environmental Impact Assessments for development projects in Zimbabwe, with specific sections dedicated to urban centers like Harare. For the practicing Environmental Engineer, this is a mandatory reference. It details the procedural steps for obtaining environmental clearance, including public participation and biodiversity assessments. The guidelines emphasize the need for engineers to consider long-term sustainability and climate change adaptation in their designs. Understanding these regulations is essential for ensuring that infrastructure projects in Harare comply with national laws and international environmental standards.</w:t>
      </w:r>
    </w:p>
    <w:p>
      <w:pPr>
        <w:pStyle w:val="BodyText"/>
      </w:pPr>
      <w:r>
        <w:t xml:space="preserve">Zimbabwe Institution of Engineers (ZIE). (2020). Code of Practice for Environmental Engineering in Zimbabwe. Harare: ZIE.</w:t>
      </w:r>
    </w:p>
    <w:p>
      <w:pPr>
        <w:pStyle w:val="BodyText"/>
      </w:pPr>
      <w:r>
        <w:t xml:space="preserve">This code of practice establishes the ethical and technical standards for Environmental Engineers operating in Zimbabwe. It addresses issues such as professional competence, conflict of interest, and the duty to protect public health and the environment. The document is particularly useful for engineers working in Harare, as it provides guidance on navigating the complex socio-political landscape while maintaining professional integrity. It also outlines best practices for water treatment, waste management, and pollution control, serving as a practical handbook for daily engineering operations. Adherence to this code is crucial for maintaining the credibility of the engineering profession in the country.</w:t>
      </w:r>
    </w:p>
    <w:bookmarkEnd w:id="22"/>
    <w:bookmarkStart w:id="23" w:name="climate-change-and-urban-resilience"/>
    <w:p>
      <w:pPr>
        <w:pStyle w:val="Heading2"/>
      </w:pPr>
      <w:r>
        <w:t xml:space="preserve">Climate Change and Urban Resilience</w:t>
      </w:r>
    </w:p>
    <w:p>
      <w:pPr>
        <w:pStyle w:val="FirstParagraph"/>
      </w:pPr>
      <w:r>
        <w:t xml:space="preserve">Mavedzenge, B., &amp; Moyo, S. (2023). Climate Change Adaptation Strategies for Harare: The Role of Green Infrastructure. Journal of Urban Planning and Development, 149(1), 04022015.</w:t>
      </w:r>
    </w:p>
    <w:p>
      <w:pPr>
        <w:pStyle w:val="BodyText"/>
      </w:pPr>
      <w:r>
        <w:t xml:space="preserve">This article explores the impact of climate change on Harare, focusing on increased temperatures and erratic rainfall patterns. It advocates for the use of green infrastructure, such as urban forests, green roofs, and permeable pavements, to mitigate these effects. For the Environmental Engineer, this source offers innovative design strategies to enhance urban resilience. It discusses how green infrastructure can reduce the urban heat island effect, manage stormwater runoff, and improve air quality. The paper provides case studies and technical specifications for implementing these solutions in Harare's urban planning framework, highlighting the engineer's role in creating sustainable and livable cities in the face of climate change.</w:t>
      </w:r>
    </w:p>
    <w:p>
      <w:pPr>
        <w:pStyle w:val="BodyText"/>
      </w:pPr>
      <w:r>
        <w:t xml:space="preserve">World Bank. (2022). Zimbabwe Urban Development Project: Environmental and Social Framework. Washington, DC: World Bank Group.</w:t>
      </w:r>
    </w:p>
    <w:p>
      <w:pPr>
        <w:pStyle w:val="BodyText"/>
      </w:pPr>
      <w:r>
        <w:t xml:space="preserve">This report details the environmental and social safeguards associated with urban development projects in Zimbabwe, including those in Harare. It provides a comprehensive overview of the funding mechanisms and technical assistance available for environmental engineering projects. The document is valuable for engineers seeking to understand the requirements for international funding and collaboration. It emphasizes the importance of community engagement, gender mainstreaming, and environmental monitoring in project implementation. The report serves as a strategic resource for Environmental Engineers aiming to secure resources for large-scale infrastructure improvements in Harare.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Harare, Zimbabwe</dc:title>
  <dc:creator/>
  <dc:language>en</dc:language>
  <cp:keywords/>
  <dcterms:created xsi:type="dcterms:W3CDTF">2026-08-08T13:00:29Z</dcterms:created>
  <dcterms:modified xsi:type="dcterms:W3CDTF">2026-08-08T13:00:29Z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