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Beijing</w:t>
      </w:r>
    </w:p>
    <w:bookmarkStart w:id="20" w:name="X8e978ab05aaa1b65af5e03332d8bae0f2a50934"/>
    <w:p>
      <w:pPr>
        <w:pStyle w:val="Heading1"/>
      </w:pPr>
      <w:r>
        <w:t xml:space="preserve">Annotated Bibliography: The Film Director in Contemporary Beijing</w:t>
      </w:r>
    </w:p>
    <w:p>
      <w:pPr>
        <w:pStyle w:val="FirstParagraph"/>
      </w:pPr>
      <w:r>
        <w:rPr>
          <w:bCs/>
          <w:b/>
        </w:rPr>
        <w:t xml:space="preserve">Subject:</w:t>
      </w:r>
      <w:r>
        <w:t xml:space="preserve"> </w:t>
      </w:r>
      <w:r>
        <w:t xml:space="preserve">Cinematic Authorship, Cultural Policy, and Urban Identity</w:t>
      </w:r>
      <w:r>
        <w:br/>
      </w:r>
      <w:r>
        <w:rPr>
          <w:bCs/>
          <w:b/>
        </w:rPr>
        <w:t xml:space="preserve">Context:</w:t>
      </w:r>
      <w:r>
        <w:t xml:space="preserve"> </w:t>
      </w:r>
      <w:r>
        <w:t xml:space="preserve">Beijing, People's Republic of China</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The role of the film director in Beijing has evolved significantly over the past three decades, transitioning from a state-sanctioned propagandist to a complex cultural mediator navigating the intersection of artistic expression, commercial viability, and political regulation. As the capital of China, Beijing serves as the epicenter of the nation's film industry, housing the China Film Administration and the prestigious Beijing Film Academy. This annotated bibliography compiles essential scholarly works that examine the specific challenges, aesthetic innovations, and socio-political constraints faced by directors operating within the unique environment of Beijing. These sources provide a comprehensive overview of how the "auteur" concept is redefined within the Chinese context, offering critical insights for researchers, filmmakers, and cultural analysts.</w:t>
      </w:r>
    </w:p>
    <w:bookmarkEnd w:id="21"/>
    <w:bookmarkStart w:id="22" w:name="bibliographic-entries"/>
    <w:p>
      <w:pPr>
        <w:pStyle w:val="Heading2"/>
      </w:pPr>
      <w:r>
        <w:t xml:space="preserve">Bibliographic Entries</w:t>
      </w:r>
    </w:p>
    <w:p>
      <w:pPr>
        <w:pStyle w:val="FirstParagraph"/>
      </w:pPr>
      <w:r>
        <w:t xml:space="preserve"> </w:t>
      </w:r>
      <w:r>
        <w:t xml:space="preserve">Berry, Martin.</w:t>
      </w:r>
      <w:r>
        <w:t xml:space="preserve"> </w:t>
      </w:r>
      <w:r>
        <w:rPr>
          <w:iCs/>
          <w:i/>
        </w:rPr>
        <w:t xml:space="preserve">China on Screen: Cinema and Nation</w:t>
      </w:r>
      <w:r>
        <w:t xml:space="preserve">. Columbia University Press, 2002.</w:t>
      </w:r>
      <w:r>
        <w:t xml:space="preserve"> </w:t>
      </w:r>
    </w:p>
    <w:p>
      <w:pPr>
        <w:pStyle w:val="BodyText"/>
      </w:pPr>
      <w:r>
        <w:t xml:space="preserve">Martin Berry’s seminal work provides a foundational understanding of the relationship between the Chinese state and the cinematic apparatus. While covering the broader nation, the text places significant emphasis on Beijing as the ideological heart of the film industry. For the aspiring or practicing film director in Beijing, this text is crucial for understanding the historical lineage of "Main Melody" films—state-sponsored productions that promote socialist values. Berry analyzes how directors in the capital have historically negotiated their creative vision against the backdrop of national identity construction. The book is particularly relevant for understanding the institutional frameworks that currently govern film production in Beijing, offering a historical context for the censorship and approval processes that directors must navigate today.</w:t>
      </w:r>
    </w:p>
    <w:p>
      <w:pPr>
        <w:pStyle w:val="BodyText"/>
      </w:pPr>
      <w:r>
        <w:t xml:space="preserve"> </w:t>
      </w:r>
      <w:r>
        <w:t xml:space="preserve">Lu, Minghui.</w:t>
      </w:r>
      <w:r>
        <w:t xml:space="preserve"> </w:t>
      </w:r>
      <w:r>
        <w:rPr>
          <w:iCs/>
          <w:i/>
        </w:rPr>
        <w:t xml:space="preserve">Chinese National Cinema</w:t>
      </w:r>
      <w:r>
        <w:t xml:space="preserve">. Routledge, 1997.</w:t>
      </w:r>
      <w:r>
        <w:t xml:space="preserve"> </w:t>
      </w:r>
    </w:p>
    <w:p>
      <w:pPr>
        <w:pStyle w:val="BodyText"/>
      </w:pPr>
      <w:r>
        <w:t xml:space="preserve">Minghui Lu offers a critical examination of the "Fifth Generation" directors, many of whom were educated at the Beijing Film Academy and launched their careers in the capital. This text is indispensable for analyzing the aesthetic rebellion that characterized Chinese cinema in the 1980s and 1990s. Lu explores how directors like Zhang Yimou and Chen Kaige utilized Beijing’s cultural heritage and rural landscapes to critique modernity and tradition. For a contemporary director in Beijing, this bibliography entry serves as a case study in how to embed political subtext within visually stunning narratives. It highlights the tension between the desire for international festival recognition and the domestic expectations of the Beijing-based audience and regulators.</w:t>
      </w:r>
    </w:p>
    <w:p>
      <w:pPr>
        <w:pStyle w:val="BodyText"/>
      </w:pPr>
      <w:r>
        <w:t xml:space="preserve"> </w:t>
      </w:r>
      <w:r>
        <w:t xml:space="preserve">Zhang, Zhen.</w:t>
      </w:r>
      <w:r>
        <w:t xml:space="preserve"> </w:t>
      </w:r>
      <w:r>
        <w:rPr>
          <w:iCs/>
          <w:i/>
        </w:rPr>
        <w:t xml:space="preserve">Representing China: New Documentary Film</w:t>
      </w:r>
      <w:r>
        <w:t xml:space="preserve">. Duke University Press, 2008.</w:t>
      </w:r>
      <w:r>
        <w:t xml:space="preserve"> </w:t>
      </w:r>
    </w:p>
    <w:p>
      <w:pPr>
        <w:pStyle w:val="BodyText"/>
      </w:pPr>
      <w:r>
        <w:t xml:space="preserve">Focusing on the rise of independent documentary filmmaking, Zhen Zhang’s work sheds light on the "underground" or independent scene in Beijing. This is a vital resource for understanding the alternative spaces where directors operate outside the state-controlled studio system. The book details how Beijing-based directors utilize digital technology to capture the rapid urbanization and social stratification of the city. It provides a nuanced look at the legal gray areas these directors inhabit, offering practical insights into the risks and rewards of independent production in China’s capital. The text is essential for anyone studying the grassroots cinematic movements that challenge the official narrative of Beijing’s development.</w:t>
      </w:r>
    </w:p>
    <w:p>
      <w:pPr>
        <w:pStyle w:val="BodyText"/>
      </w:pPr>
      <w:r>
        <w:t xml:space="preserve"> </w:t>
      </w:r>
      <w:r>
        <w:t xml:space="preserve">Lu, Wei.</w:t>
      </w:r>
      <w:r>
        <w:t xml:space="preserve"> </w:t>
      </w:r>
      <w:r>
        <w:rPr>
          <w:iCs/>
          <w:i/>
        </w:rPr>
        <w:t xml:space="preserve">Chinese Cinema: Between Art and Commerce</w:t>
      </w:r>
      <w:r>
        <w:t xml:space="preserve">. Hong Kong University Press, 2010.</w:t>
      </w:r>
      <w:r>
        <w:t xml:space="preserve"> </w:t>
      </w:r>
    </w:p>
    <w:p>
      <w:pPr>
        <w:pStyle w:val="BodyText"/>
      </w:pPr>
      <w:r>
        <w:t xml:space="preserve">Wei Lu addresses the commercialization of the Chinese film industry, a process heavily centered in Beijing’s burgeoning entertainment districts. This text is critical for understanding the shift from art-house cinema to blockbuster production, a trend that has defined the last decade in Beijing. Lu analyzes how directors must balance artistic integrity with the demands of a massive domestic market and the pressures of state censorship. The book provides valuable data on box office trends and audience preferences in Beijing, making it a practical guide for directors aiming to produce commercially successful films that still retain cultural relevance. It underscores the economic realities that shape creative decisions in the capital.</w:t>
      </w:r>
    </w:p>
    <w:p>
      <w:pPr>
        <w:pStyle w:val="BodyText"/>
      </w:pPr>
      <w:r>
        <w:t xml:space="preserve"> </w:t>
      </w:r>
      <w:r>
        <w:t xml:space="preserve">Berry, Martin, and Zhang Zhen, eds.</w:t>
      </w:r>
      <w:r>
        <w:t xml:space="preserve"> </w:t>
      </w:r>
      <w:r>
        <w:rPr>
          <w:iCs/>
          <w:i/>
        </w:rPr>
        <w:t xml:space="preserve">Chinese Cinema: Between Art and Commerce</w:t>
      </w:r>
      <w:r>
        <w:t xml:space="preserve">. Hong Kong University Press, 2010.</w:t>
      </w:r>
      <w:r>
        <w:t xml:space="preserve"> </w:t>
      </w:r>
    </w:p>
    <w:p>
      <w:pPr>
        <w:pStyle w:val="BodyText"/>
      </w:pPr>
      <w:r>
        <w:t xml:space="preserve">This edited volume expands on the themes of commercialization and artistic expression, featuring contributions from leading scholars in the field. Several chapters focus specifically on the role of Beijing as a hub for film festivals, co-productions, and international collaborations. The text is particularly useful for directors interested in the global dimension of Beijing’s film industry. It explores how Beijing-based filmmakers engage with international co-producers to bypass certain domestic restrictions while accessing global funding. The anthology provides a multifaceted view of the contemporary director’s landscape, highlighting the strategic alliances and creative compromises necessary to thrive in the current political and economic climate.</w:t>
      </w:r>
    </w:p>
    <w:p>
      <w:pPr>
        <w:pStyle w:val="BodyText"/>
      </w:pPr>
      <w:r>
        <w:t xml:space="preserve"> </w:t>
      </w:r>
      <w:r>
        <w:t xml:space="preserve">Wang, Xiaoning.</w:t>
      </w:r>
      <w:r>
        <w:t xml:space="preserve"> </w:t>
      </w:r>
      <w:r>
        <w:rPr>
          <w:iCs/>
          <w:i/>
        </w:rPr>
        <w:t xml:space="preserve">Chinese Cinema: The State, the Market, and the Global</w:t>
      </w:r>
      <w:r>
        <w:t xml:space="preserve">. University of California Press, 2018.</w:t>
      </w:r>
      <w:r>
        <w:t xml:space="preserve"> </w:t>
      </w:r>
    </w:p>
    <w:p>
      <w:pPr>
        <w:pStyle w:val="BodyText"/>
      </w:pPr>
      <w:r>
        <w:t xml:space="preserve">Wang Xiaoning’s recent work offers a contemporary analysis of the tripartite relationship between the Chinese state, the market, and global influences. This text is highly relevant for understanding the current regulatory environment in Beijing, including the implementation of new censorship guidelines and the promotion of "core socialist values" in film. Wang examines how directors in Beijing are adapting to these changes, often by incorporating patriotic themes into mainstream genres. The book provides a forward-looking perspective on the future of Chinese cinema, making it an essential read for directors seeking to anticipate policy shifts and align their projects with national cultural strategies.</w:t>
      </w:r>
    </w:p>
    <w:p>
      <w:pPr>
        <w:pStyle w:val="BodyText"/>
      </w:pPr>
      <w:r>
        <w:t xml:space="preserve"> </w:t>
      </w:r>
      <w:r>
        <w:t xml:space="preserve">Lu, Minghui.</w:t>
      </w:r>
      <w:r>
        <w:t xml:space="preserve"> </w:t>
      </w:r>
      <w:r>
        <w:rPr>
          <w:iCs/>
          <w:i/>
        </w:rPr>
        <w:t xml:space="preserve">Chinese Cinema: History, Culture, Politics</w:t>
      </w:r>
      <w:r>
        <w:t xml:space="preserve">. Wallflower Press, 2010.</w:t>
      </w:r>
      <w:r>
        <w:t xml:space="preserve"> </w:t>
      </w:r>
    </w:p>
    <w:p>
      <w:pPr>
        <w:pStyle w:val="BodyText"/>
      </w:pPr>
      <w:r>
        <w:t xml:space="preserve">This comprehensive overview by Minghui Lu serves as an excellent primer on the historical and cultural forces that shape Chinese cinema. The text includes detailed discussions on the role of Beijing as the political and cultural capital, influencing everything from script approval to distribution. For the film director, this book offers a deep dive into the cultural symbols and historical narratives that are both celebrated and restricted in Chinese cinema. It helps directors understand the cultural literacy required to create films that resonate with local audiences while navigating the sensitive boundaries of historical representation. The book is a valuable resource for contextualizing the director’s role within the broader sweep of Chinese history.</w:t>
      </w:r>
    </w:p>
    <w:p>
      <w:pPr>
        <w:pStyle w:val="BodyText"/>
      </w:pPr>
      <w:r>
        <w:t xml:space="preserve"> </w:t>
      </w:r>
      <w:r>
        <w:t xml:space="preserve">Zhang, Yingjin.</w:t>
      </w:r>
      <w:r>
        <w:t xml:space="preserve"> </w:t>
      </w:r>
      <w:r>
        <w:rPr>
          <w:iCs/>
          <w:i/>
        </w:rPr>
        <w:t xml:space="preserve">Chinese National Cinema</w:t>
      </w:r>
      <w:r>
        <w:t xml:space="preserve">. Routledge, 2004.</w:t>
      </w:r>
      <w:r>
        <w:t xml:space="preserve"> </w:t>
      </w:r>
    </w:p>
    <w:p>
      <w:pPr>
        <w:pStyle w:val="BodyText"/>
      </w:pPr>
      <w:r>
        <w:t xml:space="preserve">Yingjin Zhang’s work provides a theoretical framework for understanding the concept of "national cinema" in China. The text explores how Beijing-based directors contribute to the construction of a unified national identity through film. Zhang analyzes the aesthetic and narrative strategies employed by directors to negotiate the tensions between local Beijing culture and national Chinese identity. This is particularly relevant for directors working in genres that deal with social realism or historical drama. The book offers critical tools for analyzing how film can serve as a medium for both cultural preservation and political discourse, making it an important reference for directors aiming to create socially significant work in Beijing.</w:t>
      </w:r>
    </w:p>
    <w:bookmarkEnd w:id="22"/>
    <w:bookmarkStart w:id="23" w:name="conclusion"/>
    <w:p>
      <w:pPr>
        <w:pStyle w:val="Heading2"/>
      </w:pPr>
      <w:r>
        <w:t xml:space="preserve">Conclusion</w:t>
      </w:r>
    </w:p>
    <w:p>
      <w:pPr>
        <w:pStyle w:val="FirstParagraph"/>
      </w:pPr>
      <w:r>
        <w:t xml:space="preserve">The selected bibliography illustrates the multifaceted nature of the film director’s role in Beijing. From the historical constraints of state control to the modern pressures of commercialization and global integration, directors in the capital operate within a complex ecosystem. These works collectively emphasize that success in Beijing’s film industry requires not only artistic talent but also a sophisticated understanding of political, economic, and cultural dynamics. For any filmmaker or scholar engaged with Chinese cinema, these texts provide the necessary context to navigate the unique landscape of Beijing’s film world.</w:t>
      </w:r>
    </w:p>
    <w:bookmarkEnd w:id="23"/>
    <w:p>
      <w:pPr>
        <w:pStyle w:val="BodyText"/>
      </w:pPr>
      <w:r>
        <w:t xml:space="preserve">© 2023 Annotated Bibliography on Film Directing in Beijing.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Contemporary Beijing</dc:title>
  <dc:creator/>
  <dc:language>en</dc:language>
  <cp:keywords/>
  <dcterms:created xsi:type="dcterms:W3CDTF">2026-08-07T12:33:42Z</dcterms:created>
  <dcterms:modified xsi:type="dcterms:W3CDTF">2026-08-07T12:33:42Z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