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The Role and Evolution of the Film Director in Berlin, Germany</w:t>
      </w:r>
    </w:p>
    <w:bookmarkEnd w:id="20"/>
    <w:p>
      <w:pPr>
        <w:pStyle w:val="BodyText"/>
      </w:pPr>
      <w:r>
        <w:t xml:space="preserve">This annotated bibliography compiles essential scholarly works, historical analyses, and contemporary critiques regarding the figure of the</w:t>
      </w:r>
      <w:r>
        <w:t xml:space="preserve"> </w:t>
      </w:r>
      <w:r>
        <w:rPr>
          <w:bCs/>
          <w:b/>
        </w:rPr>
        <w:t xml:space="preserve">Film Director</w:t>
      </w:r>
      <w:r>
        <w:t xml:space="preserve"> </w:t>
      </w:r>
      <w:r>
        <w:t xml:space="preserve">within the specific cultural and industrial context of</w:t>
      </w:r>
      <w:r>
        <w:t xml:space="preserve"> </w:t>
      </w:r>
      <w:r>
        <w:rPr>
          <w:bCs/>
          <w:b/>
        </w:rPr>
        <w:t xml:space="preserve">Germany Berlin</w:t>
      </w:r>
      <w:r>
        <w:t xml:space="preserve">. From the pioneering expressionism of the Weimar Republic to the post-reunification resurgence of the Berlinale, the director in this city has operated as both an artist and a political agent. The following entries explore how the unique socio-political landscape of Berlin has shaped directorial styles, production methodologies, and the global perception of German cinema. These resources are critical for understanding the intersection of auteur theory, state funding mechanisms, and the transnational nature of filmmaking in the German capital.</w:t>
      </w:r>
    </w:p>
    <w:bookmarkStart w:id="21" w:name="selected-bibliography"/>
    <w:p>
      <w:pPr>
        <w:pStyle w:val="Heading2"/>
      </w:pPr>
      <w:r>
        <w:t xml:space="preserve">Selected Bibliography</w:t>
      </w:r>
    </w:p>
    <w:p>
      <w:pPr>
        <w:pStyle w:val="FirstParagraph"/>
      </w:pPr>
      <w:r>
        <w:t xml:space="preserve"> </w:t>
      </w:r>
      <w:r>
        <w:t xml:space="preserve">Elsaesser, Thomas.</w:t>
      </w:r>
      <w:r>
        <w:t xml:space="preserve"> </w:t>
      </w:r>
      <w:r>
        <w:rPr>
          <w:iCs/>
          <w:i/>
        </w:rPr>
        <w:t xml:space="preserve">Weimar Cinema and After: Germany's Historical Imaginary</w:t>
      </w:r>
      <w:r>
        <w:t xml:space="preserve">. Routledge, 2000.</w:t>
      </w:r>
      <w:r>
        <w:t xml:space="preserve"> </w:t>
      </w:r>
    </w:p>
    <w:p>
      <w:pPr>
        <w:pStyle w:val="BodyText"/>
      </w:pPr>
      <w:r>
        <w:t xml:space="preserve">Thomas Elsaesser is a preeminent scholar of German cinema, and this text is foundational for understanding the historical roots of the</w:t>
      </w:r>
      <w:r>
        <w:t xml:space="preserve"> </w:t>
      </w:r>
      <w:r>
        <w:rPr>
          <w:bCs/>
          <w:b/>
        </w:rPr>
        <w:t xml:space="preserve">Film Director</w:t>
      </w:r>
      <w:r>
        <w:t xml:space="preserve"> </w:t>
      </w:r>
      <w:r>
        <w:t xml:space="preserve">in</w:t>
      </w:r>
      <w:r>
        <w:t xml:space="preserve"> </w:t>
      </w:r>
      <w:r>
        <w:rPr>
          <w:bCs/>
          <w:b/>
        </w:rPr>
        <w:t xml:space="preserve">Germany Berlin</w:t>
      </w:r>
      <w:r>
        <w:t xml:space="preserve">. Elsaesser analyzes how directors during the Weimar era, such as Fritz Lang and F.W. Murnau, utilized the city's chaotic urban landscape to create visual metaphors for societal anxiety. The book argues that the director in Berlin was not merely a storyteller but a mediator of national trauma. For researchers focusing on the historical lineage of Berlin's cinematic identity, this work provides the necessary theoretical framework to link early 20th-century expressionism with modern directorial practices in the city.</w:t>
      </w:r>
    </w:p>
    <w:p>
      <w:pPr>
        <w:pStyle w:val="BodyText"/>
      </w:pPr>
      <w:r>
        <w:t xml:space="preserve"> </w:t>
      </w:r>
      <w:r>
        <w:t xml:space="preserve">Kuhn, Annette.</w:t>
      </w:r>
      <w:r>
        <w:t xml:space="preserve"> </w:t>
      </w:r>
      <w:r>
        <w:rPr>
          <w:iCs/>
          <w:i/>
        </w:rPr>
        <w:t xml:space="preserve">Cinema and Fascism: A History of the German Film, 1933-1945</w:t>
      </w:r>
      <w:r>
        <w:t xml:space="preserve">. Routledge, 2002.</w:t>
      </w:r>
      <w:r>
        <w:t xml:space="preserve"> </w:t>
      </w:r>
    </w:p>
    <w:p>
      <w:pPr>
        <w:pStyle w:val="BodyText"/>
      </w:pPr>
      <w:r>
        <w:t xml:space="preserve">This comprehensive study examines the complex position of the</w:t>
      </w:r>
      <w:r>
        <w:t xml:space="preserve"> </w:t>
      </w:r>
      <w:r>
        <w:rPr>
          <w:bCs/>
          <w:b/>
        </w:rPr>
        <w:t xml:space="preserve">Film Director</w:t>
      </w:r>
      <w:r>
        <w:t xml:space="preserve"> </w:t>
      </w:r>
      <w:r>
        <w:t xml:space="preserve">under the Nazi regime in</w:t>
      </w:r>
      <w:r>
        <w:t xml:space="preserve"> </w:t>
      </w:r>
      <w:r>
        <w:rPr>
          <w:bCs/>
          <w:b/>
        </w:rPr>
        <w:t xml:space="preserve">Germany Berlin</w:t>
      </w:r>
      <w:r>
        <w:t xml:space="preserve">. Kuhn challenges the binary view of directors as either collaborators or resisters, revealing the nuanced survival strategies employed by filmmakers within the state-controlled UFA studios. The text is crucial for understanding how political ideology dictated directorial choices, from mise-en-scène to narrative structure. It offers vital context for analyzing how the post-war German film industry attempted to reconcile with this legacy, a theme that continues to influence contemporary directors working in Berlin today.</w:t>
      </w:r>
    </w:p>
    <w:p>
      <w:pPr>
        <w:pStyle w:val="BodyText"/>
      </w:pPr>
      <w:r>
        <w:t xml:space="preserve"> </w:t>
      </w:r>
      <w:r>
        <w:t xml:space="preserve">Gunning, Tom. "The Cinema of Attractions: Early Film, Its Spectator and the Avant-Garde."</w:t>
      </w:r>
      <w:r>
        <w:t xml:space="preserve"> </w:t>
      </w:r>
      <w:r>
        <w:rPr>
          <w:iCs/>
          <w:i/>
        </w:rPr>
        <w:t xml:space="preserve">Wide Angle</w:t>
      </w:r>
      <w:r>
        <w:t xml:space="preserve">, vol. 8, no. 3-4, 1986, pp. 63-70.</w:t>
      </w:r>
      <w:r>
        <w:t xml:space="preserve"> </w:t>
      </w:r>
    </w:p>
    <w:p>
      <w:pPr>
        <w:pStyle w:val="BodyText"/>
      </w:pPr>
      <w:r>
        <w:t xml:space="preserve">While not exclusively about Berlin, Gunning's seminal essay is indispensable for analyzing the avant-garde</w:t>
      </w:r>
      <w:r>
        <w:t xml:space="preserve"> </w:t>
      </w:r>
      <w:r>
        <w:rPr>
          <w:bCs/>
          <w:b/>
        </w:rPr>
        <w:t xml:space="preserve">Film Director</w:t>
      </w:r>
      <w:r>
        <w:t xml:space="preserve"> </w:t>
      </w:r>
      <w:r>
        <w:t xml:space="preserve">in</w:t>
      </w:r>
      <w:r>
        <w:t xml:space="preserve"> </w:t>
      </w:r>
      <w:r>
        <w:rPr>
          <w:bCs/>
          <w:b/>
        </w:rPr>
        <w:t xml:space="preserve">Germany Berlin</w:t>
      </w:r>
      <w:r>
        <w:t xml:space="preserve"> </w:t>
      </w:r>
      <w:r>
        <w:t xml:space="preserve">during the silent era. The concept of the "cinema of attractions" helps explain the experimental nature of directors like Walter Ruttmann, whose work</w:t>
      </w:r>
      <w:r>
        <w:t xml:space="preserve"> </w:t>
      </w:r>
      <w:r>
        <w:rPr>
          <w:iCs/>
          <w:i/>
        </w:rPr>
        <w:t xml:space="preserve">Berlin: Symphony of a Metropolis</w:t>
      </w:r>
      <w:r>
        <w:t xml:space="preserve"> </w:t>
      </w:r>
      <w:r>
        <w:t xml:space="preserve">redefined the city as a character. This source is particularly useful for understanding how Berlin directors prioritized visual spectacle and urban rhythm over traditional narrative, establishing a directorial tradition of formal innovation that persists in the city's independent film scene.</w:t>
      </w:r>
    </w:p>
    <w:p>
      <w:pPr>
        <w:pStyle w:val="BodyText"/>
      </w:pPr>
      <w:r>
        <w:t xml:space="preserve"> </w:t>
      </w:r>
      <w:r>
        <w:t xml:space="preserve">Hake, Sabine.</w:t>
      </w:r>
      <w:r>
        <w:t xml:space="preserve"> </w:t>
      </w:r>
      <w:r>
        <w:rPr>
          <w:iCs/>
          <w:i/>
        </w:rPr>
        <w:t xml:space="preserve">German National Cinema</w:t>
      </w:r>
      <w:r>
        <w:t xml:space="preserve">. Routledge, 2002.</w:t>
      </w:r>
      <w:r>
        <w:t xml:space="preserve"> </w:t>
      </w:r>
    </w:p>
    <w:p>
      <w:pPr>
        <w:pStyle w:val="BodyText"/>
      </w:pPr>
      <w:r>
        <w:t xml:space="preserve">Sabine Hake explores how the</w:t>
      </w:r>
      <w:r>
        <w:t xml:space="preserve"> </w:t>
      </w:r>
      <w:r>
        <w:rPr>
          <w:bCs/>
          <w:b/>
        </w:rPr>
        <w:t xml:space="preserve">Film Director</w:t>
      </w:r>
      <w:r>
        <w:t xml:space="preserve"> </w:t>
      </w:r>
      <w:r>
        <w:t xml:space="preserve">in</w:t>
      </w:r>
      <w:r>
        <w:t xml:space="preserve"> </w:t>
      </w:r>
      <w:r>
        <w:rPr>
          <w:bCs/>
          <w:b/>
        </w:rPr>
        <w:t xml:space="preserve">Germany Berlin</w:t>
      </w:r>
      <w:r>
        <w:t xml:space="preserve"> </w:t>
      </w:r>
      <w:r>
        <w:t xml:space="preserve">has navigated the construction of national identity through cinema. The book covers the period from the Weimar Republic to the present, highlighting how Berlin's division and subsequent reunification impacted directorial themes. Hake discusses the "Heimatfilm" genre and its subversion by New German Cinema directors, many of whom were based in Berlin. This text is essential for understanding the political weight carried by the director's role in shaping public memory and national discourse in the German capital.</w:t>
      </w:r>
    </w:p>
    <w:p>
      <w:pPr>
        <w:pStyle w:val="BodyText"/>
      </w:pPr>
      <w:r>
        <w:t xml:space="preserve"> </w:t>
      </w:r>
      <w:r>
        <w:t xml:space="preserve">Lotz, David.</w:t>
      </w:r>
      <w:r>
        <w:t xml:space="preserve"> </w:t>
      </w:r>
      <w:r>
        <w:rPr>
          <w:iCs/>
          <w:i/>
        </w:rPr>
        <w:t xml:space="preserve">Afterimage: German Cinema in the Shadow of the Third Reich</w:t>
      </w:r>
      <w:r>
        <w:t xml:space="preserve">. University of Chicago Press, 2006.</w:t>
      </w:r>
      <w:r>
        <w:t xml:space="preserve"> </w:t>
      </w:r>
    </w:p>
    <w:p>
      <w:pPr>
        <w:pStyle w:val="BodyText"/>
      </w:pPr>
      <w:r>
        <w:t xml:space="preserve">Lotz focuses on the post-war era, analyzing how the</w:t>
      </w:r>
      <w:r>
        <w:t xml:space="preserve"> </w:t>
      </w:r>
      <w:r>
        <w:rPr>
          <w:bCs/>
          <w:b/>
        </w:rPr>
        <w:t xml:space="preserve">Film Director</w:t>
      </w:r>
      <w:r>
        <w:t xml:space="preserve"> </w:t>
      </w:r>
      <w:r>
        <w:t xml:space="preserve">in</w:t>
      </w:r>
      <w:r>
        <w:t xml:space="preserve"> </w:t>
      </w:r>
      <w:r>
        <w:rPr>
          <w:bCs/>
          <w:b/>
        </w:rPr>
        <w:t xml:space="preserve">Germany Berlin</w:t>
      </w:r>
      <w:r>
        <w:t xml:space="preserve"> </w:t>
      </w:r>
      <w:r>
        <w:t xml:space="preserve">dealt with the "zero hour" myth. The book details the struggles of filmmakers in both East and West Berlin to create cinema that addressed the recent past without being censored. It provides a detailed look at the institutional constraints faced by directors in divided Berlin, offering a comparative perspective on how state socialism and capitalism influenced directorial autonomy. This is a key resource for understanding the ideological battles that shaped the careers of directors like Rainer Werner Fassbinder and Konrad Wolf.</w:t>
      </w:r>
    </w:p>
    <w:p>
      <w:pPr>
        <w:pStyle w:val="BodyText"/>
      </w:pPr>
      <w:r>
        <w:t xml:space="preserve"> </w:t>
      </w:r>
      <w:r>
        <w:t xml:space="preserve">Lutz, Michael.</w:t>
      </w:r>
      <w:r>
        <w:t xml:space="preserve"> </w:t>
      </w:r>
      <w:r>
        <w:rPr>
          <w:iCs/>
          <w:i/>
        </w:rPr>
        <w:t xml:space="preserve">The Berlinale: A History of the Berlin International Film Festival</w:t>
      </w:r>
      <w:r>
        <w:t xml:space="preserve">. Berghahn Books, 2018.</w:t>
      </w:r>
      <w:r>
        <w:t xml:space="preserve"> </w:t>
      </w:r>
    </w:p>
    <w:p>
      <w:pPr>
        <w:pStyle w:val="BodyText"/>
      </w:pPr>
      <w:r>
        <w:t xml:space="preserve">This work examines the Berlin International Film Festival (Berlinale) as a central institution for the</w:t>
      </w:r>
      <w:r>
        <w:t xml:space="preserve"> </w:t>
      </w:r>
      <w:r>
        <w:rPr>
          <w:bCs/>
          <w:b/>
        </w:rPr>
        <w:t xml:space="preserve">Film Director</w:t>
      </w:r>
      <w:r>
        <w:t xml:space="preserve"> </w:t>
      </w:r>
      <w:r>
        <w:t xml:space="preserve">in</w:t>
      </w:r>
      <w:r>
        <w:t xml:space="preserve"> </w:t>
      </w:r>
      <w:r>
        <w:rPr>
          <w:bCs/>
          <w:b/>
        </w:rPr>
        <w:t xml:space="preserve">Germany Berlin</w:t>
      </w:r>
      <w:r>
        <w:t xml:space="preserve">. Lutz argues that the festival has become a crucial platform for launching careers and legitimizing auteur cinema in the global market. The book details how the festival's programming choices have influenced the types of films produced in Berlin, encouraging a blend of artistic ambition and international appeal. It is an important source for understanding the contemporary ecosystem in which Berlin directors operate, including the role of festivals in funding and distribution.</w:t>
      </w:r>
    </w:p>
    <w:p>
      <w:pPr>
        <w:pStyle w:val="BodyText"/>
      </w:pPr>
      <w:r>
        <w:t xml:space="preserve"> </w:t>
      </w:r>
      <w:r>
        <w:t xml:space="preserve">Gledhill, Christine, and Linda Williams, eds.</w:t>
      </w:r>
      <w:r>
        <w:t xml:space="preserve"> </w:t>
      </w:r>
      <w:r>
        <w:rPr>
          <w:iCs/>
          <w:i/>
        </w:rPr>
        <w:t xml:space="preserve">Reinventing Film Studies</w:t>
      </w:r>
      <w:r>
        <w:t xml:space="preserve">. Arnold, 2000.</w:t>
      </w:r>
      <w:r>
        <w:t xml:space="preserve"> </w:t>
      </w:r>
    </w:p>
    <w:p>
      <w:pPr>
        <w:pStyle w:val="BodyText"/>
      </w:pPr>
      <w:r>
        <w:t xml:space="preserve">Although a broader collection, this volume includes critical essays on the auteur theory and its application to European cinema, including the work of directors in</w:t>
      </w:r>
      <w:r>
        <w:t xml:space="preserve"> </w:t>
      </w:r>
      <w:r>
        <w:rPr>
          <w:bCs/>
          <w:b/>
        </w:rPr>
        <w:t xml:space="preserve">Germany Berlin</w:t>
      </w:r>
      <w:r>
        <w:t xml:space="preserve">. It provides a theoretical lens for analyzing the director as an author, a concept that has been both embraced and critiqued in German film theory. The essays are useful for contextualizing the work of contemporary Berlin directors within global film studies, offering insights into how the director's personal vision interacts with industrial and cultural forces.</w:t>
      </w:r>
    </w:p>
    <w:p>
      <w:pPr>
        <w:pStyle w:val="BodyText"/>
      </w:pPr>
      <w:r>
        <w:t xml:space="preserve"> </w:t>
      </w:r>
      <w:r>
        <w:t xml:space="preserve">Müller, Sabine.</w:t>
      </w:r>
      <w:r>
        <w:t xml:space="preserve"> </w:t>
      </w:r>
      <w:r>
        <w:rPr>
          <w:iCs/>
          <w:i/>
        </w:rPr>
        <w:t xml:space="preserve">Contemporary German Cinema: A Guide to the New Wave</w:t>
      </w:r>
      <w:r>
        <w:t xml:space="preserve">. Wallflower Press, 2010.</w:t>
      </w:r>
      <w:r>
        <w:t xml:space="preserve"> </w:t>
      </w:r>
    </w:p>
    <w:p>
      <w:pPr>
        <w:pStyle w:val="BodyText"/>
      </w:pPr>
      <w:r>
        <w:t xml:space="preserve">Müller's guide focuses on the resurgence of German cinema in the 21st century, with a significant emphasis on</w:t>
      </w:r>
      <w:r>
        <w:t xml:space="preserve"> </w:t>
      </w:r>
      <w:r>
        <w:rPr>
          <w:bCs/>
          <w:b/>
        </w:rPr>
        <w:t xml:space="preserve">Germany Berlin</w:t>
      </w:r>
      <w:r>
        <w:t xml:space="preserve"> </w:t>
      </w:r>
      <w:r>
        <w:t xml:space="preserve">as a hub for new talent. The book profiles emerging</w:t>
      </w:r>
      <w:r>
        <w:t xml:space="preserve"> </w:t>
      </w:r>
      <w:r>
        <w:rPr>
          <w:bCs/>
          <w:b/>
        </w:rPr>
        <w:t xml:space="preserve">Film Director</w:t>
      </w:r>
      <w:r>
        <w:t xml:space="preserve">s who are exploring themes of migration, identity, and urban life in the modern metropolis. It highlights the impact of digital technology and international co-productions on the directorial process in Berlin. This source is invaluable for understanding the current state of the industry and the new aesthetic directions being taken by directors who are redefining Berlin's cinematic landscape.</w:t>
      </w:r>
    </w:p>
    <w:bookmarkEnd w:id="21"/>
    <w:p>
      <w:pPr>
        <w:pStyle w:val="BodyText"/>
      </w:pPr>
      <w:r>
        <w:t xml:space="preserve">Document prepared for academic and professional reference regarding Film Directing in Berlin,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Berlin, Germany</dc:title>
  <dc:creator/>
  <dc:language>en</dc:language>
  <cp:keywords/>
  <dcterms:created xsi:type="dcterms:W3CDTF">2026-08-07T05:03:35Z</dcterms:created>
  <dcterms:modified xsi:type="dcterms:W3CDTF">2026-08-07T05:03:35Z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