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Munich,</w:t>
      </w:r>
      <w:r>
        <w:t xml:space="preserve"> </w:t>
      </w:r>
      <w:r>
        <w:t xml:space="preserve">Germany</w:t>
      </w:r>
    </w:p>
    <w:bookmarkStart w:id="21" w:name="Xcee4991593bcc672a11d727e0cc86cfccd640a4"/>
    <w:p>
      <w:pPr>
        <w:pStyle w:val="Heading1"/>
      </w:pPr>
      <w:r>
        <w:t xml:space="preserve">Annotated Bibliography: The Film Director in Munich, Germany</w:t>
      </w:r>
    </w:p>
    <w:bookmarkStart w:id="20" w:name="X7f318e2bf577d8a1a0e7c6bdc5cc6b950415bde"/>
    <w:p>
      <w:pPr>
        <w:pStyle w:val="Heading2"/>
      </w:pPr>
      <w:r>
        <w:t xml:space="preserve">Historical Context, Industry Infrastructure, and Contemporary Practice</w:t>
      </w:r>
    </w:p>
    <w:p>
      <w:pPr>
        <w:pStyle w:val="FirstParagraph"/>
      </w:pPr>
      <w:r>
        <w:rPr>
          <w:bCs/>
          <w:b/>
        </w:rPr>
        <w:t xml:space="preserve">Subject:</w:t>
      </w:r>
      <w:r>
        <w:t xml:space="preserve"> </w:t>
      </w:r>
      <w:r>
        <w:t xml:space="preserve">Film Direction, Cinema History, Media Production</w:t>
      </w:r>
    </w:p>
    <w:p>
      <w:pPr>
        <w:pStyle w:val="BodyText"/>
      </w:pPr>
      <w:r>
        <w:rPr>
          <w:bCs/>
          <w:b/>
        </w:rPr>
        <w:t xml:space="preserve">Geographic Focus:</w:t>
      </w:r>
      <w:r>
        <w:t xml:space="preserve"> </w:t>
      </w:r>
      <w:r>
        <w:t xml:space="preserve">Munich (München), Bavaria, Germany</w:t>
      </w:r>
    </w:p>
    <w:p>
      <w:pPr>
        <w:pStyle w:val="BodyText"/>
      </w:pPr>
      <w:r>
        <w:rPr>
          <w:bCs/>
          <w:b/>
        </w:rPr>
        <w:t xml:space="preserve">Language:</w:t>
      </w:r>
      <w:r>
        <w:t xml:space="preserve"> </w:t>
      </w:r>
      <w:r>
        <w:t xml:space="preserve">English</w:t>
      </w:r>
    </w:p>
    <w:bookmarkEnd w:id="20"/>
    <w:bookmarkEnd w:id="21"/>
    <w:p>
      <w:pPr>
        <w:pStyle w:val="BodyText"/>
      </w:pPr>
      <w:r>
        <w:t xml:space="preserve">This annotated bibliography provides a curated selection of resources regarding the role of the film director within the specific cultural and industrial context of Munich, Germany. Munich serves as a pivotal hub for European cinema, hosting major production facilities such as Bavaria Filmstadt and serving as a base for both historical auteurs and contemporary commercial directors. The selected texts explore the intersection of artistic vision, technical infrastructure, and the unique regulatory environment of the Bavarian film industry. These resources are essential for understanding how directors operate within this specific German ecosystem, balancing creative autonomy with the logistical realities of one of Europe's most significant production centers.</w:t>
      </w:r>
    </w:p>
    <w:p>
      <w:pPr>
        <w:pStyle w:val="BodyText"/>
      </w:pPr>
      <w:r>
        <w:t xml:space="preserve"> </w:t>
      </w:r>
      <w:r>
        <w:t xml:space="preserve">Bock, Hans-Michael, and Peter J.宝.</w:t>
      </w:r>
      <w:r>
        <w:t xml:space="preserve"> </w:t>
      </w:r>
      <w:r>
        <w:rPr>
          <w:iCs/>
          <w:i/>
        </w:rPr>
        <w:t xml:space="preserve">German Cinema: History, Culture, Aesthetics</w:t>
      </w:r>
      <w:r>
        <w:t xml:space="preserve">. Berlin: Berlin University Press, 2009.</w:t>
      </w:r>
      <w:r>
        <w:t xml:space="preserve"> </w:t>
      </w:r>
    </w:p>
    <w:p>
      <w:pPr>
        <w:pStyle w:val="BodyText"/>
      </w:pPr>
      <w:r>
        <w:t xml:space="preserve">This comprehensive volume offers a foundational understanding of German cinema, with significant attention paid to the regional variations in production. While covering the national landscape, the text dedicates substantial analysis to the Bavarian film industry, particularly the legacy of Munich-based studios. For the film director, this resource is critical in understanding the historical lineage of German visual storytelling. It contextualizes the modern Munich director within a tradition that spans from the Expressionist era to the New German Cinema movement, highlighting how Munich's infrastructure has supported distinct directorial styles over the decades.</w:t>
      </w:r>
    </w:p>
    <w:p>
      <w:pPr>
        <w:pStyle w:val="BodyText"/>
      </w:pPr>
      <w:r>
        <w:t xml:space="preserve"> </w:t>
      </w:r>
      <w:r>
        <w:t xml:space="preserve">Klinger, Barbara.</w:t>
      </w:r>
      <w:r>
        <w:t xml:space="preserve"> </w:t>
      </w:r>
      <w:r>
        <w:rPr>
          <w:iCs/>
          <w:i/>
        </w:rPr>
        <w:t xml:space="preserve">Beyond the Screen: Media, Culture, and the Film Industry in Germany</w:t>
      </w:r>
      <w:r>
        <w:t xml:space="preserve">. New York: Columbia University Press, 2013.</w:t>
      </w:r>
      <w:r>
        <w:t xml:space="preserve"> </w:t>
      </w:r>
    </w:p>
    <w:p>
      <w:pPr>
        <w:pStyle w:val="BodyText"/>
      </w:pPr>
      <w:r>
        <w:t xml:space="preserve">Klinger’s work examines the structural forces that shape filmmaking in Germany. This text is particularly relevant for directors operating in Munich, as it details the complex relationship between public funding bodies, private investors, and regional film commissions. The book elucidates how the "Munich model" of production—characterized by high-budget co-productions and state-of-the-art studio facilities—impacts the director's workflow. It provides factual insight into the bureaucratic and financial frameworks that a director must navigate to secure production in Bavaria, making it an indispensable resource for industry professionals.</w:t>
      </w:r>
    </w:p>
    <w:p>
      <w:pPr>
        <w:pStyle w:val="BodyText"/>
      </w:pPr>
      <w:r>
        <w:t xml:space="preserve"> </w:t>
      </w:r>
      <w:r>
        <w:rPr>
          <w:iCs/>
          <w:i/>
        </w:rPr>
        <w:t xml:space="preserve">Bavaria Filmstadt: 100 Years of Cinema History</w:t>
      </w:r>
      <w:r>
        <w:t xml:space="preserve">. Munich: Bavaria Film GmbH, 2017.</w:t>
      </w:r>
      <w:r>
        <w:t xml:space="preserve"> </w:t>
      </w:r>
    </w:p>
    <w:p>
      <w:pPr>
        <w:pStyle w:val="BodyText"/>
      </w:pPr>
      <w:r>
        <w:t xml:space="preserve">As a primary source published by the studio itself, this document offers an insider’s perspective on the physical environment where many Munich-based directors work. It chronicles the evolution of Bavaria Filmstadt, one of Europe’s largest film studios, and its role in hosting international and domestic productions. For the film director, this text is valuable for understanding the technical capabilities and historical prestige of the location. It highlights how the studio’s infrastructure has attracted renowned directors and facilitated large-scale productions, thereby influencing the aesthetic and logistical choices available to filmmakers in the region.</w:t>
      </w:r>
    </w:p>
    <w:p>
      <w:pPr>
        <w:pStyle w:val="BodyText"/>
      </w:pPr>
      <w:r>
        <w:t xml:space="preserve"> </w:t>
      </w:r>
      <w:r>
        <w:t xml:space="preserve">Rentschler, Eric.</w:t>
      </w:r>
      <w:r>
        <w:t xml:space="preserve"> </w:t>
      </w:r>
      <w:r>
        <w:rPr>
          <w:iCs/>
          <w:i/>
        </w:rPr>
        <w:t xml:space="preserve">The Ministry of Illusion: Nazi Cinema and Its Afterlife</w:t>
      </w:r>
      <w:r>
        <w:t xml:space="preserve">. New Haven: Yale University Press, 1996.</w:t>
      </w:r>
      <w:r>
        <w:t xml:space="preserve"> </w:t>
      </w:r>
    </w:p>
    <w:p>
      <w:pPr>
        <w:pStyle w:val="BodyText"/>
      </w:pPr>
      <w:r>
        <w:t xml:space="preserve">Understanding the history of film direction in Munich requires an examination of the Third Reich era, during which Munich was a central hub for propaganda and feature film production. Rentschler’s authoritative text analyzes the mechanisms of state-controlled cinema and the role of the director under authoritarian regimes. This resource is crucial for contextualizing the post-war development of the German film industry and the ethical considerations that continue to influence directors in Munich today. It provides a sobering historical backdrop against which contemporary Bavarian cinema defines its artistic identity.</w:t>
      </w:r>
    </w:p>
    <w:p>
      <w:pPr>
        <w:pStyle w:val="BodyText"/>
      </w:pPr>
      <w:r>
        <w:t xml:space="preserve"> </w:t>
      </w:r>
      <w:r>
        <w:rPr>
          <w:iCs/>
          <w:i/>
        </w:rPr>
        <w:t xml:space="preserve">Film Commission Bavaria: Annual Report and Industry Analysis</w:t>
      </w:r>
      <w:r>
        <w:t xml:space="preserve">. Munich: Film Commission Bavaria, 2022.</w:t>
      </w:r>
      <w:r>
        <w:t xml:space="preserve"> </w:t>
      </w:r>
    </w:p>
    <w:p>
      <w:pPr>
        <w:pStyle w:val="BodyText"/>
      </w:pPr>
      <w:r>
        <w:t xml:space="preserve">This official publication provides current data on the film industry in Bavaria, with a focus on Munich as the primary production center. It includes statistics on production volumes, investment levels, and employment figures. For the film director, this report is a practical tool for understanding the current market conditions, available incentives, and the competitive landscape. It outlines the support systems provided by the Film Commission Bavaria, which are essential for directors seeking to finance and produce films in the region. The document reflects the dynamic nature of the Munich film industry and its growing importance in the global market.</w:t>
      </w:r>
    </w:p>
    <w:p>
      <w:pPr>
        <w:pStyle w:val="BodyText"/>
      </w:pPr>
      <w:r>
        <w:t xml:space="preserve"> </w:t>
      </w:r>
      <w:r>
        <w:rPr>
          <w:iCs/>
          <w:i/>
        </w:rPr>
        <w:t xml:space="preserve">Directing in Germany: Contemporary Practices and Challenges</w:t>
      </w:r>
      <w:r>
        <w:t xml:space="preserve">. Edited by Thomas Koebner. Munich: edition text + kritik, 2018.</w:t>
      </w:r>
      <w:r>
        <w:t xml:space="preserve"> </w:t>
      </w:r>
    </w:p>
    <w:p>
      <w:pPr>
        <w:pStyle w:val="BodyText"/>
      </w:pPr>
      <w:r>
        <w:t xml:space="preserve">This edited volume features essays by practicing directors, producers, and scholars based in Germany, with a significant focus on Munich. It addresses contemporary issues such as digital transformation, international co-productions, and the changing role of the director in the streaming era. The text provides firsthand accounts of the creative and logistical challenges faced by directors working in Munich’s vibrant but complex industry. It is a valuable resource for understanding the current state of film direction in the city, offering insights into the artistic and professional strategies employed by successful filmmakers in the region.</w:t>
      </w:r>
    </w:p>
    <w:p>
      <w:pPr>
        <w:pStyle w:val="BodyText"/>
      </w:pPr>
      <w:r>
        <w:t xml:space="preserve"> </w:t>
      </w:r>
      <w:r>
        <w:t xml:space="preserve">Hake, Sabine.</w:t>
      </w:r>
      <w:r>
        <w:t xml:space="preserve"> </w:t>
      </w:r>
      <w:r>
        <w:rPr>
          <w:iCs/>
          <w:i/>
        </w:rPr>
        <w:t xml:space="preserve">German National Cinema</w:t>
      </w:r>
      <w:r>
        <w:t xml:space="preserve">. London: Routledge, 2002.</w:t>
      </w:r>
      <w:r>
        <w:t xml:space="preserve"> </w:t>
      </w:r>
    </w:p>
    <w:p>
      <w:pPr>
        <w:pStyle w:val="BodyText"/>
      </w:pPr>
      <w:r>
        <w:t xml:space="preserve">Hake’s analysis of German national cinema includes a detailed discussion of regional identities, with Munich emerging as a key site for the production of films that negotiate German identity. The text explores how directors in Munich have contributed to the construction of national narratives through their work. For the film director, this resource offers a theoretical framework for understanding the cultural significance of their work within the German context. It highlights the unique position of Munich as a city that balances local Bavarian culture with national and international cinematic trends, influencing the thematic and stylistic choices of directors.</w:t>
      </w:r>
    </w:p>
    <w:p>
      <w:pPr>
        <w:pStyle w:val="BodyText"/>
      </w:pPr>
      <w:r>
        <w:t xml:space="preserve"> </w:t>
      </w:r>
      <w:r>
        <w:rPr>
          <w:iCs/>
          <w:i/>
        </w:rPr>
        <w:t xml:space="preserve">Munich Media Hub: A Guide for Filmmakers</w:t>
      </w:r>
      <w:r>
        <w:t xml:space="preserve">. Munich: City of Munich, Department of Culture, 2021.</w:t>
      </w:r>
      <w:r>
        <w:t xml:space="preserve"> </w:t>
      </w:r>
    </w:p>
    <w:p>
      <w:pPr>
        <w:pStyle w:val="BodyText"/>
      </w:pPr>
      <w:r>
        <w:t xml:space="preserve">This practical guide provides essential information for filmmakers working in Munich, including details on locations, permits, and local regulations. It is a valuable resource for directors who need to navigate the logistical aspects of shooting in the city. The guide highlights Munich’s diverse urban and natural landscapes, which offer unique opportunities for visual storytelling. It also outlines the support services available to filmmakers, making it an indispensable tool for directors planning productions in Munich. The document reflects the city’s commitment to fostering a thriving film industry and supporting the work of directors.</w:t>
      </w:r>
    </w:p>
    <w:p>
      <w:pPr>
        <w:pStyle w:val="BodyText"/>
      </w:pPr>
      <w:r>
        <w:t xml:space="preserve">Document generated for educational and professional reference.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Munich, Germany</dc:title>
  <dc:creator/>
  <dc:language>en</dc:language>
  <cp:keywords/>
  <dcterms:created xsi:type="dcterms:W3CDTF">2026-08-07T03:01:39Z</dcterms:created>
  <dcterms:modified xsi:type="dcterms:W3CDTF">2026-08-07T03:01:39Z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