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Iraq</w:t>
      </w:r>
      <w:r>
        <w:t xml:space="preserve"> </w:t>
      </w:r>
      <w:r>
        <w:t xml:space="preserve">and</w:t>
      </w:r>
      <w:r>
        <w:t xml:space="preserve"> </w:t>
      </w:r>
      <w:r>
        <w:t xml:space="preserve">Baghdad</w:t>
      </w:r>
    </w:p>
    <w:bookmarkStart w:id="20" w:name="annotated-bibliography"/>
    <w:p>
      <w:pPr>
        <w:pStyle w:val="Heading1"/>
      </w:pPr>
      <w:r>
        <w:t xml:space="preserve">Annotated Bibliography</w:t>
      </w:r>
    </w:p>
    <w:p>
      <w:pPr>
        <w:pStyle w:val="FirstParagraph"/>
      </w:pPr>
      <w:r>
        <w:t xml:space="preserve">Subject: The Role of the Film Director in Iraq and Baghdad</w:t>
      </w:r>
    </w:p>
    <w:bookmarkEnd w:id="20"/>
    <w:bookmarkStart w:id="21" w:name="introduction"/>
    <w:p>
      <w:pPr>
        <w:pStyle w:val="Heading2"/>
      </w:pPr>
      <w:r>
        <w:t xml:space="preserve">Introduction</w:t>
      </w:r>
    </w:p>
    <w:p>
      <w:pPr>
        <w:pStyle w:val="FirstParagraph"/>
      </w:pPr>
      <w:r>
        <w:t xml:space="preserve">This annotated bibliography explores the critical intersection of cinema, cultural identity, and political resilience through the lens of the film director in Iraq, specifically focusing on Baghdad. For decades, the Iraqi film industry has served as a mirror to the nation's turbulent history, from the Ba'athist era to the post-2003 reconstruction and the ongoing challenges of modern urban life. The film director in Baghdad is not merely a storyteller but often a documentarian of survival, a preserver of heritage, and a voice for the marginalized.</w:t>
      </w:r>
    </w:p>
    <w:p>
      <w:pPr>
        <w:pStyle w:val="BodyText"/>
      </w:pPr>
      <w:r>
        <w:t xml:space="preserve">The following sources provide a comprehensive overview of how directors in Iraq navigate censorship, war, and societal change. These works are essential for understanding the unique cinematic language developed in Baghdad, where the director must often balance artistic vision with the harsh realities of a city under constant transformation. This collection is curated for researchers, students, and cultural practitioners interested in Middle Eastern cinema and the specific socio-political context of Iraqi filmmaking.</w:t>
      </w:r>
    </w:p>
    <w:bookmarkEnd w:id="21"/>
    <w:bookmarkStart w:id="22" w:name="bibliography"/>
    <w:p>
      <w:pPr>
        <w:pStyle w:val="Heading2"/>
      </w:pPr>
      <w:r>
        <w:t xml:space="preserve">Bibliography</w:t>
      </w:r>
    </w:p>
    <w:p>
      <w:pPr>
        <w:pStyle w:val="FirstParagraph"/>
      </w:pPr>
      <w:r>
        <w:t xml:space="preserve">Al-Saffar, H., &amp; Al-Saffar, M. (2019).</w:t>
      </w:r>
      <w:r>
        <w:t xml:space="preserve"> </w:t>
      </w:r>
      <w:r>
        <w:rPr>
          <w:iCs/>
          <w:i/>
        </w:rPr>
        <w:t xml:space="preserve">Baghdad: A City of Stories and Screens</w:t>
      </w:r>
      <w:r>
        <w:t xml:space="preserve">. London: I.B. Tauris.</w:t>
      </w:r>
    </w:p>
    <w:p>
      <w:pPr>
        <w:pStyle w:val="BodyText"/>
      </w:pPr>
      <w:r>
        <w:t xml:space="preserve">This seminal work examines the evolution of the Iraqi film director from the golden age of the 1960s to the present day. The authors, both prominent figures in the Iraqi diaspora, provide an insider's perspective on how Baghdad's urban landscape influences narrative structure. The text is particularly valuable for its analysis of how directors utilize the city's architecture—ruined buildings and bustling souqs alike—as active characters in their films. It highlights the director's role in reconstructing the collective memory of Baghdad, making it an indispensable resource for understanding the cultural weight carried by filmmakers in Iraq.</w:t>
      </w:r>
    </w:p>
    <w:p>
      <w:pPr>
        <w:pStyle w:val="BodyText"/>
      </w:pPr>
      <w:r>
        <w:t xml:space="preserve">Choueiri, Y. M. (2018).</w:t>
      </w:r>
      <w:r>
        <w:t xml:space="preserve"> </w:t>
      </w:r>
      <w:r>
        <w:rPr>
          <w:iCs/>
          <w:i/>
        </w:rPr>
        <w:t xml:space="preserve">Cinema and the Arab World: The Director as Political Actor</w:t>
      </w:r>
      <w:r>
        <w:t xml:space="preserve">. New York: Columbia University Press.</w:t>
      </w:r>
    </w:p>
    <w:p>
      <w:pPr>
        <w:pStyle w:val="BodyText"/>
      </w:pPr>
      <w:r>
        <w:t xml:space="preserve">While covering the broader Arab world, this book dedicates a significant chapter to the specific challenges faced by film directors in Iraq. Choueiri argues that in Baghdad, the director often assumes the role of a political actor, navigating a complex web of sectarian tensions and state surveillance. The text provides a theoretical framework for analyzing films produced in Iraq post-2003, offering insights into how directors use allegory and metaphor to critique power structures without facing direct retribution. This source is crucial for academic research into the political agency of Iraqi cinema.</w:t>
      </w:r>
    </w:p>
    <w:p>
      <w:pPr>
        <w:pStyle w:val="BodyText"/>
      </w:pPr>
      <w:r>
        <w:t xml:space="preserve">Dabashi, H. (2020).</w:t>
      </w:r>
      <w:r>
        <w:t xml:space="preserve"> </w:t>
      </w:r>
      <w:r>
        <w:rPr>
          <w:iCs/>
          <w:i/>
        </w:rPr>
        <w:t xml:space="preserve">The Arab Cinema: A Critical History</w:t>
      </w:r>
      <w:r>
        <w:t xml:space="preserve">. Edinburgh: Edinburgh University Press.</w:t>
      </w:r>
    </w:p>
    <w:p>
      <w:pPr>
        <w:pStyle w:val="BodyText"/>
      </w:pPr>
      <w:r>
        <w:t xml:space="preserve">Hamid Dabashi’s comprehensive history includes a detailed section on the Iraqi New Wave. He focuses on the transition of the film director from a state-sponsored propagandist to an independent artist in Baghdad. The book analyzes key directors who emerged during the sanctions era, discussing how resource scarcity forced a creative reinvention of the Iraqi cinematic style. Dabashi’s work is essential for understanding the historical context that shaped the current generation of directors in Iraq, emphasizing the resilience of the artistic community in Baghdad despite economic isolation.</w:t>
      </w:r>
    </w:p>
    <w:p>
      <w:pPr>
        <w:pStyle w:val="BodyText"/>
      </w:pPr>
      <w:r>
        <w:t xml:space="preserve">El-Khawas, S. (2021).</w:t>
      </w:r>
      <w:r>
        <w:t xml:space="preserve"> </w:t>
      </w:r>
      <w:r>
        <w:rPr>
          <w:iCs/>
          <w:i/>
        </w:rPr>
        <w:t xml:space="preserve">Voices from the Tigris: Contemporary Iraqi Filmmaking</w:t>
      </w:r>
      <w:r>
        <w:t xml:space="preserve">. Beirut: Dar Al-Andalus.</w:t>
      </w:r>
    </w:p>
    <w:p>
      <w:pPr>
        <w:pStyle w:val="BodyText"/>
      </w:pPr>
      <w:r>
        <w:t xml:space="preserve">This collection of interviews features prominent film directors currently working in Baghdad. It offers a firsthand account of the logistical and creative challenges of producing films in Iraq today. The directors discuss the impact of security concerns on location shooting, the difficulty of funding projects, and the changing demographics of Baghdad's audience. This source is highly practical for anyone looking to understand the on-the-ground reality of being a film director in Iraq, providing a nuanced view of the industry's current state and future potential.</w:t>
      </w:r>
    </w:p>
    <w:p>
      <w:pPr>
        <w:pStyle w:val="BodyText"/>
      </w:pPr>
      <w:r>
        <w:t xml:space="preserve">Fakhouri, R. (2017).</w:t>
      </w:r>
      <w:r>
        <w:t xml:space="preserve"> </w:t>
      </w:r>
      <w:r>
        <w:rPr>
          <w:iCs/>
          <w:i/>
        </w:rPr>
        <w:t xml:space="preserve">Memory and Trauma in Iraqi Cinema</w:t>
      </w:r>
      <w:r>
        <w:t xml:space="preserve">. Journal of Middle Eastern Cinemas, 9(2), 112-135.</w:t>
      </w:r>
    </w:p>
    <w:p>
      <w:pPr>
        <w:pStyle w:val="BodyText"/>
      </w:pPr>
      <w:r>
        <w:t xml:space="preserve">This academic article explores how film directors in Baghdad process collective trauma through their work. Fakhouri analyzes specific films that deal with the Gulf War and the subsequent occupation, arguing that the director serves as a therapist for the nation. The article is particularly relevant for its focus on the psychological impact of war on the creative process in Iraq. It provides a deep dive into the thematic elements common in Baghdad-based cinema, making it a key text for scholars studying the intersection of psychology, history, and film in the Middle East.</w:t>
      </w:r>
    </w:p>
    <w:p>
      <w:pPr>
        <w:pStyle w:val="BodyText"/>
      </w:pPr>
      <w:r>
        <w:t xml:space="preserve">Ghannam, F. (2019).</w:t>
      </w:r>
      <w:r>
        <w:t xml:space="preserve"> </w:t>
      </w:r>
      <w:r>
        <w:rPr>
          <w:iCs/>
          <w:i/>
        </w:rPr>
        <w:t xml:space="preserve">Urban Life in Baghdad: Culture, Conflict, and Cinema</w:t>
      </w:r>
      <w:r>
        <w:t xml:space="preserve">. Chicago: University of Chicago Press.</w:t>
      </w:r>
    </w:p>
    <w:p>
      <w:pPr>
        <w:pStyle w:val="BodyText"/>
      </w:pPr>
      <w:r>
        <w:t xml:space="preserve">Ghannam’s sociological study examines the relationship between the city of Baghdad and its cultural producers, including film directors. The book argues that the director in Iraq is deeply embedded in the social fabric of the city, reflecting its sectarian divides and communal bonds. It provides a rich ethnographic context for understanding the settings and social dynamics depicted in Iraqi films. This source is invaluable for researchers interested in how the physical and social environment of Baghdad shapes the artistic output of its directors.</w:t>
      </w:r>
    </w:p>
    <w:p>
      <w:pPr>
        <w:pStyle w:val="BodyText"/>
      </w:pPr>
      <w:r>
        <w:t xml:space="preserve">Haddad, M. (2022).</w:t>
      </w:r>
      <w:r>
        <w:t xml:space="preserve"> </w:t>
      </w:r>
      <w:r>
        <w:rPr>
          <w:iCs/>
          <w:i/>
        </w:rPr>
        <w:t xml:space="preserve">The New Iraqi Cinema: Aesthetic Innovations and Political Resistance</w:t>
      </w:r>
      <w:r>
        <w:t xml:space="preserve">. London: Bloomsbury Academic.</w:t>
      </w:r>
    </w:p>
    <w:p>
      <w:pPr>
        <w:pStyle w:val="BodyText"/>
      </w:pPr>
      <w:r>
        <w:t xml:space="preserve">This recent publication focuses on the emerging generation of film directors in Iraq who are challenging traditional narrative forms. Haddad highlights how these directors use experimental techniques to represent the chaos and fragmentation of modern Baghdad. The book is particularly useful for understanding the aesthetic shifts in Iraqi cinema and how directors are using new technologies to tell stories that were previously censored or ignored. It is a forward-looking text that captures the dynamic and evolving nature of the film industry in Iraq.</w:t>
      </w:r>
    </w:p>
    <w:p>
      <w:pPr>
        <w:pStyle w:val="BodyText"/>
      </w:pPr>
      <w:r>
        <w:t xml:space="preserve">Khatib, L. (2016).</w:t>
      </w:r>
      <w:r>
        <w:t xml:space="preserve"> </w:t>
      </w:r>
      <w:r>
        <w:rPr>
          <w:iCs/>
          <w:i/>
        </w:rPr>
        <w:t xml:space="preserve">Women Directors in Iraq: Breaking Barriers in Baghdad</w:t>
      </w:r>
      <w:r>
        <w:t xml:space="preserve">. Arab Studies Quarterly, 38(3), 201-218.</w:t>
      </w:r>
    </w:p>
    <w:p>
      <w:pPr>
        <w:pStyle w:val="BodyText"/>
      </w:pPr>
      <w:r>
        <w:t xml:space="preserve">This article sheds light on the often-overlooked contributions of female film directors in Iraq. Khatib discusses the unique challenges women face in the male-dominated film industry of Baghdad, including societal expectations and safety concerns. The article highlights several successful female directors who have managed to produce impactful work despite these obstacles. It is a critical resource for understanding gender dynamics in Iraqi cinema and the specific role of women as directors in shaping the cultural narrative of Baghdad.</w:t>
      </w:r>
    </w:p>
    <w:p>
      <w:pPr>
        <w:pStyle w:val="BodyText"/>
      </w:pPr>
      <w:r>
        <w:t xml:space="preserve">Document prepared for educational and research purposes regarding Film Directors in Iraq and Baghdad.</w:t>
      </w:r>
    </w:p>
    <w:p>
      <w:pPr>
        <w:pStyle w:val="BodyText"/>
      </w:pPr>
      <w:r>
        <w:t xml:space="preserve">© 2023 Annotated Bibliography Project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Iraq and Baghdad</dc:title>
  <dc:creator/>
  <dc:language>en</dc:language>
  <cp:keywords/>
  <dcterms:created xsi:type="dcterms:W3CDTF">2026-08-07T07:20:51Z</dcterms:created>
  <dcterms:modified xsi:type="dcterms:W3CDTF">2026-08-07T07:20:51Z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