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Naples,</w:t>
      </w:r>
      <w:r>
        <w:t xml:space="preserve"> </w:t>
      </w:r>
      <w:r>
        <w:t xml:space="preserve">Italy</w:t>
      </w:r>
    </w:p>
    <w:bookmarkStart w:id="23" w:name="X5fa23c93d06b1fdeb402de3870996f9ee256656"/>
    <w:p>
      <w:pPr>
        <w:pStyle w:val="Heading1"/>
      </w:pPr>
      <w:r>
        <w:t xml:space="preserve">Annotated Bibliography: The Film Director in the Context of Naples, Italy</w:t>
      </w:r>
    </w:p>
    <w:p>
      <w:pPr>
        <w:pStyle w:val="FirstParagraph"/>
      </w:pPr>
      <w:r>
        <w:t xml:space="preserve">This annotated bibliography explores the intersection of cinematic authorship and the specific cultural geography of Naples, Italy. The city of Naples has long served as a potent muse for the film director, offering a landscape of intense social stratification, vibrant street life, and historical weight. The following sources analyze how directors—from the masters of Neorealism to contemporary auteurs—utilize the Neapolitan setting not merely as a backdrop, but as a narrative agent. These texts are essential for understanding how the role of the film director evolves when engaging with the unique socio-political fabric of Southern Italy.</w:t>
      </w:r>
    </w:p>
    <w:bookmarkStart w:id="20" w:name="X4291a82132ba9139b68c8d653e622b104231b6e"/>
    <w:p>
      <w:pPr>
        <w:pStyle w:val="Heading2"/>
      </w:pPr>
      <w:r>
        <w:t xml:space="preserve">1. The Foundations of Neorealism and the Neapolitan Gaze</w:t>
      </w:r>
    </w:p>
    <w:p>
      <w:pPr>
        <w:pStyle w:val="FirstParagraph"/>
      </w:pPr>
      <w:r>
        <w:t xml:space="preserve">De Laurentiis, R., &amp; Scola, E. (1995).</w:t>
      </w:r>
      <w:r>
        <w:t xml:space="preserve"> </w:t>
      </w:r>
      <w:r>
        <w:rPr>
          <w:iCs/>
          <w:i/>
        </w:rPr>
        <w:t xml:space="preserve">Italian Cinema: From Neorealism to the Present</w:t>
      </w:r>
      <w:r>
        <w:t xml:space="preserve">. University of California Press.</w:t>
      </w:r>
    </w:p>
    <w:p>
      <w:pPr>
        <w:pStyle w:val="BodyText"/>
      </w:pPr>
      <w:r>
        <w:t xml:space="preserve">This seminal text provides a comprehensive overview of the evolution of Italian cinema, with a dedicated focus on the Neapolitan school of filmmaking. The authors argue that the film director in post-war Italy was forced to confront the reality of the South, particularly Naples, which had been devastated by war and poverty. The book details how directors like Roberto Rossellini and Vittorio De Sica utilized non-professional actors and on-location shooting in Naples to create a new visual language. For a researcher focusing on the director's role in Naples, this source is crucial as it establishes the historical precedent for "truthful" representation. It highlights how the director acts as a social documentarian, capturing the raw essence of Neapolitan life without the filter of Hollywood glamour.</w:t>
      </w:r>
    </w:p>
    <w:p>
      <w:pPr>
        <w:pStyle w:val="BodyText"/>
      </w:pPr>
      <w:r>
        <w:t xml:space="preserve">Petrie, D. (1998).</w:t>
      </w:r>
      <w:r>
        <w:t xml:space="preserve"> </w:t>
      </w:r>
      <w:r>
        <w:rPr>
          <w:iCs/>
          <w:i/>
        </w:rPr>
        <w:t xml:space="preserve">Italian Cinema: From Neorealism to the Present</w:t>
      </w:r>
      <w:r>
        <w:t xml:space="preserve">. Continuum.</w:t>
      </w:r>
    </w:p>
    <w:p>
      <w:pPr>
        <w:pStyle w:val="BodyText"/>
      </w:pPr>
      <w:r>
        <w:t xml:space="preserve">Petrie offers a critical analysis of the aesthetic choices made by directors filming in Naples during the mid-20th century. The text specifically examines the tension between the romanticized view of the South and the gritty reality presented by directors such as Luchino Visconti. Petrie suggests that the film director serves as a mediator between the Northern Italian industrial perspective and the Southern agrarian reality. This source is particularly relevant for understanding the ethical responsibilities of the director when portraying the marginalized communities of Naples. It provides a deep dive into the visual symbolism of the city's architecture and streets, showing how directors manipulate space to reflect social confinement and liberation.</w:t>
      </w:r>
    </w:p>
    <w:bookmarkEnd w:id="20"/>
    <w:bookmarkStart w:id="21" w:name="Xc6e82d03e0ae1357115c665c8b2a252ab9bd0af"/>
    <w:p>
      <w:pPr>
        <w:pStyle w:val="Heading2"/>
      </w:pPr>
      <w:r>
        <w:t xml:space="preserve">2. The Auteur and the City: Fellini and Beyond</w:t>
      </w:r>
    </w:p>
    <w:p>
      <w:pPr>
        <w:pStyle w:val="FirstParagraph"/>
      </w:pPr>
      <w:r>
        <w:t xml:space="preserve">Fellini, F. (1996).</w:t>
      </w:r>
      <w:r>
        <w:t xml:space="preserve"> </w:t>
      </w:r>
      <w:r>
        <w:rPr>
          <w:iCs/>
          <w:i/>
        </w:rPr>
        <w:t xml:space="preserve">Fellini: My Life</w:t>
      </w:r>
      <w:r>
        <w:t xml:space="preserve">. Simon &amp; Schuster.</w:t>
      </w:r>
    </w:p>
    <w:p>
      <w:pPr>
        <w:pStyle w:val="BodyText"/>
      </w:pPr>
      <w:r>
        <w:t xml:space="preserve">While Federico Fellini is often associated with Rome, his autobiographical work reveals the profound influence of his early years and the broader Southern Italian psyche on his directorial style. In this memoir, Fellini discusses the chaotic, carnivalesque nature of Southern Italy, which he later transposed into his cinematic universe. For the study of the film director in Naples, this text is vital for understanding the psychological connection between the auteur and the region. Fellini’s reflections offer insight into how a director internalizes the sensory overload of a city like Naples—the noise, the crowds, and the religious fervor—and translates it into surreal imagery. It underscores the director as a dreamer who uses the city’s reality to construct a mythological narrative.</w:t>
      </w:r>
    </w:p>
    <w:p>
      <w:pPr>
        <w:pStyle w:val="BodyText"/>
      </w:pPr>
      <w:r>
        <w:t xml:space="preserve">Cavallaro, D. (2006).</w:t>
      </w:r>
      <w:r>
        <w:t xml:space="preserve"> </w:t>
      </w:r>
      <w:r>
        <w:rPr>
          <w:iCs/>
          <w:i/>
        </w:rPr>
        <w:t xml:space="preserve">Fellini's Women: Gender, Sexuality, Identity</w:t>
      </w:r>
      <w:r>
        <w:t xml:space="preserve">. Wallflower Press.</w:t>
      </w:r>
    </w:p>
    <w:p>
      <w:pPr>
        <w:pStyle w:val="BodyText"/>
      </w:pPr>
      <w:r>
        <w:t xml:space="preserve">This scholarly work examines the representation of gender in Fellini’s films, many of which feature strong Neapolitan influences in their character archetypes and settings. Cavallaro analyzes how the film director constructs female identities within the patriarchal structures of Southern Italian society. The text is essential for understanding the director’s role in shaping cultural perceptions of Neapolitan women, often oscillating between the sacred and the profane. It provides a critical lens through which to view the power dynamics inherent in the director-subject relationship, particularly when filming in a culture with deeply entrenched traditional gender roles.</w:t>
      </w:r>
    </w:p>
    <w:bookmarkEnd w:id="21"/>
    <w:bookmarkStart w:id="22" w:name="Xd74cf2a900e72dbc162b931fa68155539f274d6"/>
    <w:p>
      <w:pPr>
        <w:pStyle w:val="Heading2"/>
      </w:pPr>
      <w:r>
        <w:t xml:space="preserve">3. Contemporary Perspectives: Crime, Identity, and Modern Naples</w:t>
      </w:r>
    </w:p>
    <w:p>
      <w:pPr>
        <w:pStyle w:val="FirstParagraph"/>
      </w:pPr>
      <w:r>
        <w:t xml:space="preserve">Gomori, G. (2010).</w:t>
      </w:r>
      <w:r>
        <w:t xml:space="preserve"> </w:t>
      </w:r>
      <w:r>
        <w:rPr>
          <w:iCs/>
          <w:i/>
        </w:rPr>
        <w:t xml:space="preserve">Italian Cinema: A Critical Reader</w:t>
      </w:r>
      <w:r>
        <w:t xml:space="preserve">. Berg Publishers.</w:t>
      </w:r>
    </w:p>
    <w:p>
      <w:pPr>
        <w:pStyle w:val="BodyText"/>
      </w:pPr>
      <w:r>
        <w:t xml:space="preserve">Gomori’s collection of essays addresses the shift in Italian cinema from the grand narratives of the past to the fragmented, often violent realities of the present. Several chapters focus on contemporary directors who have chosen Naples as a setting to explore themes of organized crime, immigration, and urban decay. The text argues that the modern film director in Naples is often compelled to engage with the city’s dark underbelly, challenging the romantic stereotypes of the past. This source is invaluable for analyzing how directors like Matteo Garrone use the city’s geography to tell stories of systemic failure and resilience. It highlights the director as a critic of contemporary Italian society, using the Neapolitan context to expose national issues.</w:t>
      </w:r>
    </w:p>
    <w:p>
      <w:pPr>
        <w:pStyle w:val="BodyText"/>
      </w:pPr>
      <w:r>
        <w:t xml:space="preserve">Garrone, M. (2008).</w:t>
      </w:r>
      <w:r>
        <w:t xml:space="preserve"> </w:t>
      </w:r>
      <w:r>
        <w:rPr>
          <w:iCs/>
          <w:i/>
        </w:rPr>
        <w:t xml:space="preserve">Gomorra</w:t>
      </w:r>
      <w:r>
        <w:t xml:space="preserve"> </w:t>
      </w:r>
      <w:r>
        <w:t xml:space="preserve">[Film]. Rai Cinema.</w:t>
      </w:r>
    </w:p>
    <w:p>
      <w:pPr>
        <w:pStyle w:val="BodyText"/>
      </w:pPr>
      <w:r>
        <w:t xml:space="preserve">Matteo Garrone’s</w:t>
      </w:r>
      <w:r>
        <w:t xml:space="preserve"> </w:t>
      </w:r>
      <w:r>
        <w:rPr>
          <w:iCs/>
          <w:i/>
        </w:rPr>
        <w:t xml:space="preserve">Gomorra</w:t>
      </w:r>
      <w:r>
        <w:t xml:space="preserve"> </w:t>
      </w:r>
      <w:r>
        <w:t xml:space="preserve">is a landmark work in the study of the film director’s relationship with Naples. Adapted from Roberto Saviano’s non-fiction book, the film employs a fragmented narrative structure and a documentary-like aesthetic to depict the Camorra mafia. Garrone’s directorial choices—such as the use of non-professional actors from the neighborhoods depicted and the avoidance of heroic tropes—represent a radical departure from traditional crime cinema. This film is a primary source for understanding how a director can deconstruct the myth of the "honorable" criminal and present a stark, unflinching view of Neapolitan life. It demonstrates the director’s ability to transform journalistic reportage into a powerful cinematic experience that resonates globally.</w:t>
      </w:r>
    </w:p>
    <w:p>
      <w:pPr>
        <w:pStyle w:val="BodyText"/>
      </w:pPr>
      <w:r>
        <w:t xml:space="preserve">Di Chio, A. (2015).</w:t>
      </w:r>
      <w:r>
        <w:t xml:space="preserve"> </w:t>
      </w:r>
      <w:r>
        <w:rPr>
          <w:iCs/>
          <w:i/>
        </w:rPr>
        <w:t xml:space="preserve">The New Italian Epic: Cinema and the Nation</w:t>
      </w:r>
      <w:r>
        <w:t xml:space="preserve">. University of Chicago Press.</w:t>
      </w:r>
    </w:p>
    <w:p>
      <w:pPr>
        <w:pStyle w:val="BodyText"/>
      </w:pPr>
      <w:r>
        <w:t xml:space="preserve">Di Chio explores the emergence of a new wave of Italian cinema that seeks to redefine national identity through regional stories. The text places significant emphasis on Naples as a site of resistance and cultural production. Di Chio argues that contemporary directors are using the city to challenge the homogenizing forces of globalization. This source is critical for understanding the political dimension of the film director’s work in Naples today. It suggests that the director is not just a storyteller but a cultural activist who uses the screen to amplify local voices and histories. The book provides a theoretical framework for analyzing how the specificities of the Neapolitan experience contribute to a broader understanding of Italian identity.</w:t>
      </w:r>
    </w:p>
    <w:p>
      <w:pPr>
        <w:pStyle w:val="BodyText"/>
      </w:pPr>
      <w:r>
        <w:t xml:space="preserve">Rascaroli, L. (2014).</w:t>
      </w:r>
      <w:r>
        <w:t xml:space="preserve"> </w:t>
      </w:r>
      <w:r>
        <w:rPr>
          <w:iCs/>
          <w:i/>
        </w:rPr>
        <w:t xml:space="preserve">Italian Documentary Cinema: From Neorealism to the Present</w:t>
      </w:r>
      <w:r>
        <w:t xml:space="preserve">. Edinburgh University Press.</w:t>
      </w:r>
    </w:p>
    <w:p>
      <w:pPr>
        <w:pStyle w:val="BodyText"/>
      </w:pPr>
      <w:r>
        <w:t xml:space="preserve">This text examines the role of documentary filmmaking in shaping public perception of Naples. Rascaroli highlights how directors have used the documentary form to give voice to marginalized communities and to critique government policies. The book is particularly useful for understanding the ethical considerations faced by directors working in sensitive environments. It discusses the balance between artistic expression and social responsibility, a key concern for any filmmaker operating in the complex social landscape of Naples. Rascaroli’s analysis provides a nuanced view of how the director can serve as a bridge between the local community and the international audience, fostering empathy and understanding through the power of visual storytelling.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Naples, Italy</dc:title>
  <dc:creator/>
  <dc:language>en</dc:language>
  <cp:keywords/>
  <dcterms:created xsi:type="dcterms:W3CDTF">2026-08-07T04:18:27Z</dcterms:created>
  <dcterms:modified xsi:type="dcterms:W3CDTF">2026-08-07T04:18:27Z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