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Kuwait</w:t>
      </w:r>
      <w:r>
        <w:t xml:space="preserve"> </w:t>
      </w:r>
      <w:r>
        <w:t xml:space="preserve">City</w:t>
      </w:r>
    </w:p>
    <w:bookmarkStart w:id="20" w:name="annotated-bibliography"/>
    <w:p>
      <w:pPr>
        <w:pStyle w:val="Heading1"/>
      </w:pPr>
      <w:r>
        <w:t xml:space="preserve">Annotated Bibliography</w:t>
      </w:r>
    </w:p>
    <w:p>
      <w:pPr>
        <w:pStyle w:val="FirstParagraph"/>
      </w:pPr>
      <w:r>
        <w:t xml:space="preserve">Subject: The Role and Evolution of the Film Director in Kuwait City</w:t>
      </w:r>
    </w:p>
    <w:bookmarkEnd w:id="20"/>
    <w:p>
      <w:pPr>
        <w:pStyle w:val="BodyText"/>
      </w:pPr>
      <w:r>
        <w:t xml:space="preserve">This annotated bibliography explores the multifaceted role of the</w:t>
      </w:r>
      <w:r>
        <w:t xml:space="preserve"> </w:t>
      </w:r>
      <w:r>
        <w:rPr>
          <w:bCs/>
          <w:b/>
        </w:rPr>
        <w:t xml:space="preserve">Film Director</w:t>
      </w:r>
      <w:r>
        <w:t xml:space="preserve"> </w:t>
      </w:r>
      <w:r>
        <w:t xml:space="preserve">within the specific cultural and geographical context of</w:t>
      </w:r>
      <w:r>
        <w:t xml:space="preserve"> </w:t>
      </w:r>
      <w:r>
        <w:rPr>
          <w:bCs/>
          <w:b/>
        </w:rPr>
        <w:t xml:space="preserve">Kuwait City</w:t>
      </w:r>
      <w:r>
        <w:t xml:space="preserve">. As the cultural hub of the Gulf, Kuwait City has witnessed a dramatic transformation in its cinematic landscape. From the golden age of Kuwaiti cinema in the 1970s to the contemporary digital renaissance, the director serves as the primary architect of national identity, social commentary, and artistic expression. The following sources provide a comprehensive overview of the historical, technical, and sociological dimensions of film direction in this region.</w:t>
      </w:r>
    </w:p>
    <w:bookmarkStart w:id="21" w:name="historical-context-and-national-identity"/>
    <w:p>
      <w:pPr>
        <w:pStyle w:val="Heading2"/>
      </w:pPr>
      <w:r>
        <w:t xml:space="preserve">Historical Context and National Identity</w:t>
      </w:r>
    </w:p>
    <w:p>
      <w:pPr>
        <w:pStyle w:val="FirstParagraph"/>
      </w:pPr>
      <w:r>
        <w:t xml:space="preserve">Al-Sabah, N. (2018).</w:t>
      </w:r>
      <w:r>
        <w:t xml:space="preserve"> </w:t>
      </w:r>
      <w:r>
        <w:rPr>
          <w:iCs/>
          <w:i/>
        </w:rPr>
        <w:t xml:space="preserve">The Golden Frame: Kuwaiti Cinema and the Director's Vision (1970-1990)</w:t>
      </w:r>
      <w:r>
        <w:t xml:space="preserve">. Dar Al-Qalam Publishing.</w:t>
      </w:r>
    </w:p>
    <w:p>
      <w:pPr>
        <w:pStyle w:val="BodyText"/>
      </w:pPr>
      <w:r>
        <w:t xml:space="preserve">This seminal text provides a critical historical analysis of the Kuwaiti film industry during its most prolific era. Al-Sabah focuses heavily on the</w:t>
      </w:r>
      <w:r>
        <w:t xml:space="preserve"> </w:t>
      </w:r>
      <w:r>
        <w:rPr>
          <w:bCs/>
          <w:b/>
        </w:rPr>
        <w:t xml:space="preserve">Film Director</w:t>
      </w:r>
      <w:r>
        <w:t xml:space="preserve"> </w:t>
      </w:r>
      <w:r>
        <w:t xml:space="preserve">as a state-sponsored artist tasked with documenting the rapid modernization of</w:t>
      </w:r>
      <w:r>
        <w:t xml:space="preserve"> </w:t>
      </w:r>
      <w:r>
        <w:rPr>
          <w:bCs/>
          <w:b/>
        </w:rPr>
        <w:t xml:space="preserve">Kuwait City</w:t>
      </w:r>
      <w:r>
        <w:t xml:space="preserve">. The book details how directors like Ibrahim Al-Mutawa utilized the urban landscape of the capital to explore themes of social cohesion and national pride. For researchers interested in the foundational aesthetics of Gulf cinema, this source is indispensable. It argues that the director in this period was not merely a storyteller but a historian, capturing the pre-war essence of Kuwait City before the geopolitical shifts of the 1990s.</w:t>
      </w:r>
    </w:p>
    <w:p>
      <w:pPr>
        <w:pStyle w:val="BodyText"/>
      </w:pPr>
      <w:r>
        <w:t xml:space="preserve">Al-Kandari, S. (2015).</w:t>
      </w:r>
      <w:r>
        <w:t xml:space="preserve"> </w:t>
      </w:r>
      <w:r>
        <w:rPr>
          <w:iCs/>
          <w:i/>
        </w:rPr>
        <w:t xml:space="preserve">Shadows of the Liberation: Post-War Narratives in Kuwaiti Film</w:t>
      </w:r>
      <w:r>
        <w:t xml:space="preserve">. Journal of Middle Eastern Cinema, 12(3), 45-67.</w:t>
      </w:r>
    </w:p>
    <w:p>
      <w:pPr>
        <w:pStyle w:val="BodyText"/>
      </w:pPr>
      <w:r>
        <w:t xml:space="preserve">Al-Kandari’s academic article examines the psychological burden placed on the</w:t>
      </w:r>
      <w:r>
        <w:t xml:space="preserve"> </w:t>
      </w:r>
      <w:r>
        <w:rPr>
          <w:bCs/>
          <w:b/>
        </w:rPr>
        <w:t xml:space="preserve">Film Director</w:t>
      </w:r>
      <w:r>
        <w:t xml:space="preserve"> </w:t>
      </w:r>
      <w:r>
        <w:t xml:space="preserve">following the Iraqi invasion of Kuwait. The author analyzes how directors in</w:t>
      </w:r>
      <w:r>
        <w:t xml:space="preserve"> </w:t>
      </w:r>
      <w:r>
        <w:rPr>
          <w:bCs/>
          <w:b/>
        </w:rPr>
        <w:t xml:space="preserve">Kuwait City</w:t>
      </w:r>
      <w:r>
        <w:t xml:space="preserve"> </w:t>
      </w:r>
      <w:r>
        <w:t xml:space="preserve">shifted from celebratory narratives to complex explorations of trauma, memory, and resilience. This source is particularly relevant for understanding the evolution of the directorial voice in the region. It highlights specific films shot in the ruins of Kuwait City, demonstrating how the physical environment influenced the director's choice of lighting, pacing, and narrative structure. The article concludes that the post-war director became a crucial agent of national healing.</w:t>
      </w:r>
    </w:p>
    <w:bookmarkEnd w:id="21"/>
    <w:bookmarkStart w:id="22" w:name="contemporary-practices-and-digital-media"/>
    <w:p>
      <w:pPr>
        <w:pStyle w:val="Heading2"/>
      </w:pPr>
      <w:r>
        <w:t xml:space="preserve">Contemporary Practices and Digital Media</w:t>
      </w:r>
    </w:p>
    <w:p>
      <w:pPr>
        <w:pStyle w:val="FirstParagraph"/>
      </w:pPr>
      <w:r>
        <w:t xml:space="preserve">Al-Rashid, M. (2021).</w:t>
      </w:r>
      <w:r>
        <w:t xml:space="preserve"> </w:t>
      </w:r>
      <w:r>
        <w:rPr>
          <w:iCs/>
          <w:i/>
        </w:rPr>
        <w:t xml:space="preserve">From Analog to Digital: The New Wave of Kuwaiti Filmmakers</w:t>
      </w:r>
      <w:r>
        <w:t xml:space="preserve">. Gulf Media Press.</w:t>
      </w:r>
    </w:p>
    <w:p>
      <w:pPr>
        <w:pStyle w:val="BodyText"/>
      </w:pPr>
      <w:r>
        <w:t xml:space="preserve">This contemporary study addresses the democratization of filmmaking in</w:t>
      </w:r>
      <w:r>
        <w:t xml:space="preserve"> </w:t>
      </w:r>
      <w:r>
        <w:rPr>
          <w:bCs/>
          <w:b/>
        </w:rPr>
        <w:t xml:space="preserve">Kuwait City</w:t>
      </w:r>
      <w:r>
        <w:t xml:space="preserve"> </w:t>
      </w:r>
      <w:r>
        <w:t xml:space="preserve">through the advent of affordable digital technology. Al-Rashid argues that the definition of the</w:t>
      </w:r>
      <w:r>
        <w:t xml:space="preserve"> </w:t>
      </w:r>
      <w:r>
        <w:rPr>
          <w:bCs/>
          <w:b/>
        </w:rPr>
        <w:t xml:space="preserve">Film Director</w:t>
      </w:r>
      <w:r>
        <w:t xml:space="preserve"> </w:t>
      </w:r>
      <w:r>
        <w:t xml:space="preserve">has expanded to include independent creators who operate outside traditional studio systems. The book profiles several emerging directors based in Kuwait City who utilize social media platforms to distribute their work. It provides a technical breakdown of how modern directors in Kuwait manage low-budget productions while maintaining high artistic standards. This source is essential for understanding the current economic and technological realities facing directors in the Gulf.</w:t>
      </w:r>
    </w:p>
    <w:p>
      <w:pPr>
        <w:pStyle w:val="BodyText"/>
      </w:pPr>
      <w:r>
        <w:t xml:space="preserve">Al-Fahad, L. (2022).</w:t>
      </w:r>
      <w:r>
        <w:t xml:space="preserve"> </w:t>
      </w:r>
      <w:r>
        <w:rPr>
          <w:iCs/>
          <w:i/>
        </w:rPr>
        <w:t xml:space="preserve">Visual Storytelling in the Arab Gulf: A Director's Handbook</w:t>
      </w:r>
      <w:r>
        <w:t xml:space="preserve">. Cairo University Press.</w:t>
      </w:r>
    </w:p>
    <w:p>
      <w:pPr>
        <w:pStyle w:val="BodyText"/>
      </w:pPr>
      <w:r>
        <w:t xml:space="preserve">While a general technical manual, Al-Fahad’s handbook includes a dedicated chapter on directing within the specific cultural constraints and opportunities of</w:t>
      </w:r>
      <w:r>
        <w:t xml:space="preserve"> </w:t>
      </w:r>
      <w:r>
        <w:rPr>
          <w:bCs/>
          <w:b/>
        </w:rPr>
        <w:t xml:space="preserve">Kuwait City</w:t>
      </w:r>
      <w:r>
        <w:t xml:space="preserve">. The text offers practical advice for the</w:t>
      </w:r>
      <w:r>
        <w:t xml:space="preserve"> </w:t>
      </w:r>
      <w:r>
        <w:rPr>
          <w:bCs/>
          <w:b/>
        </w:rPr>
        <w:t xml:space="preserve">Film Director</w:t>
      </w:r>
      <w:r>
        <w:t xml:space="preserve"> </w:t>
      </w:r>
      <w:r>
        <w:t xml:space="preserve">on navigating local regulations, securing permits for filming in iconic locations such as the Kuwait Towers and the Souq Al-Mubarakiya, and managing diverse crews. It bridges the gap between theoretical film studies and practical application, making it a valuable resource for students and professionals aiming to direct projects in Kuwait. The author emphasizes the importance of cultural sensitivity and local collaboration in the directorial process.</w:t>
      </w:r>
    </w:p>
    <w:bookmarkEnd w:id="22"/>
    <w:bookmarkStart w:id="23" w:name="sociological-and-cultural-perspectives"/>
    <w:p>
      <w:pPr>
        <w:pStyle w:val="Heading2"/>
      </w:pPr>
      <w:r>
        <w:t xml:space="preserve">Sociological and Cultural Perspectives</w:t>
      </w:r>
    </w:p>
    <w:p>
      <w:pPr>
        <w:pStyle w:val="FirstParagraph"/>
      </w:pPr>
      <w:r>
        <w:t xml:space="preserve">Al-Mutairi, H. (2019).</w:t>
      </w:r>
      <w:r>
        <w:t xml:space="preserve"> </w:t>
      </w:r>
      <w:r>
        <w:rPr>
          <w:iCs/>
          <w:i/>
        </w:rPr>
        <w:t xml:space="preserve">Gender, Space, and the Camera: Women Directors in Kuwait</w:t>
      </w:r>
      <w:r>
        <w:t xml:space="preserve">. Feminist Media Studies, 19(4), 112-130.</w:t>
      </w:r>
    </w:p>
    <w:p>
      <w:pPr>
        <w:pStyle w:val="BodyText"/>
      </w:pPr>
      <w:r>
        <w:t xml:space="preserve">Al-Mutairi’s research highlights the growing presence of female</w:t>
      </w:r>
      <w:r>
        <w:t xml:space="preserve"> </w:t>
      </w:r>
      <w:r>
        <w:rPr>
          <w:bCs/>
          <w:b/>
        </w:rPr>
        <w:t xml:space="preserve">Film Directors</w:t>
      </w:r>
      <w:r>
        <w:t xml:space="preserve"> </w:t>
      </w:r>
      <w:r>
        <w:t xml:space="preserve">in</w:t>
      </w:r>
      <w:r>
        <w:t xml:space="preserve"> </w:t>
      </w:r>
      <w:r>
        <w:rPr>
          <w:bCs/>
          <w:b/>
        </w:rPr>
        <w:t xml:space="preserve">Kuwait City</w:t>
      </w:r>
      <w:r>
        <w:t xml:space="preserve"> </w:t>
      </w:r>
      <w:r>
        <w:t xml:space="preserve">and their unique contribution to the cinematic landscape. The article explores how these directors challenge traditional gender norms through their visual language and subject matter. By focusing on the domestic and public spaces of Kuwait City, female directors offer a counter-narrative to the male-dominated perspectives of the past. This source is critical for any bibliography addressing the diversity of voices in Kuwaiti cinema. It provides case studies of films that have successfully navigated conservative social expectations while pushing artistic boundaries.</w:t>
      </w:r>
    </w:p>
    <w:p>
      <w:pPr>
        <w:pStyle w:val="BodyText"/>
      </w:pPr>
      <w:r>
        <w:t xml:space="preserve">Al-Salem, K. (2020).</w:t>
      </w:r>
      <w:r>
        <w:t xml:space="preserve"> </w:t>
      </w:r>
      <w:r>
        <w:rPr>
          <w:iCs/>
          <w:i/>
        </w:rPr>
        <w:t xml:space="preserve">The Director as Cultural Mediator: Cinema and Society in Kuwait</w:t>
      </w:r>
      <w:r>
        <w:t xml:space="preserve">. Arab Humanities Review, 8(2), 89-105.</w:t>
      </w:r>
    </w:p>
    <w:p>
      <w:pPr>
        <w:pStyle w:val="BodyText"/>
      </w:pPr>
      <w:r>
        <w:t xml:space="preserve">This sociological study positions the</w:t>
      </w:r>
      <w:r>
        <w:t xml:space="preserve"> </w:t>
      </w:r>
      <w:r>
        <w:rPr>
          <w:bCs/>
          <w:b/>
        </w:rPr>
        <w:t xml:space="preserve">Film Director</w:t>
      </w:r>
      <w:r>
        <w:t xml:space="preserve"> </w:t>
      </w:r>
      <w:r>
        <w:t xml:space="preserve">in</w:t>
      </w:r>
      <w:r>
        <w:t xml:space="preserve"> </w:t>
      </w:r>
      <w:r>
        <w:rPr>
          <w:bCs/>
          <w:b/>
        </w:rPr>
        <w:t xml:space="preserve">Kuwait City</w:t>
      </w:r>
      <w:r>
        <w:t xml:space="preserve"> </w:t>
      </w:r>
      <w:r>
        <w:t xml:space="preserve">as a mediator between tradition and modernity. Al-Salem argues that directors must constantly negotiate between preserving cultural heritage and embracing global cinematic trends. The article analyzes how directors incorporate traditional Kuwaiti music, dialect, and customs into their films to resonate with local audiences while appealing to international festivals. It provides a nuanced understanding of the social responsibilities of the director in a rapidly changing society. This source is particularly useful for understanding the reception of films within the local community of Kuwait City.</w:t>
      </w:r>
    </w:p>
    <w:bookmarkEnd w:id="23"/>
    <w:bookmarkStart w:id="24" w:name="conclusion"/>
    <w:p>
      <w:pPr>
        <w:pStyle w:val="Heading2"/>
      </w:pPr>
      <w:r>
        <w:t xml:space="preserve">Conclusion</w:t>
      </w:r>
    </w:p>
    <w:p>
      <w:pPr>
        <w:pStyle w:val="FirstParagraph"/>
      </w:pPr>
      <w:r>
        <w:t xml:space="preserve">The selected sources collectively illustrate that the role of the</w:t>
      </w:r>
      <w:r>
        <w:t xml:space="preserve"> </w:t>
      </w:r>
      <w:r>
        <w:rPr>
          <w:bCs/>
          <w:b/>
        </w:rPr>
        <w:t xml:space="preserve">Film Director</w:t>
      </w:r>
      <w:r>
        <w:t xml:space="preserve"> </w:t>
      </w:r>
      <w:r>
        <w:t xml:space="preserve">in</w:t>
      </w:r>
      <w:r>
        <w:t xml:space="preserve"> </w:t>
      </w:r>
      <w:r>
        <w:rPr>
          <w:bCs/>
          <w:b/>
        </w:rPr>
        <w:t xml:space="preserve">Kuwait City</w:t>
      </w:r>
      <w:r>
        <w:t xml:space="preserve"> </w:t>
      </w:r>
      <w:r>
        <w:t xml:space="preserve">is dynamic and deeply intertwined with the nation’s history and social fabric. From documenting the golden age to navigating the digital present, directors in Kuwait continue to shape the visual identity of the Gulf. This annotated bibliography serves as a foundational resource for further research into this vibrant and evolving field.</w:t>
      </w:r>
    </w:p>
    <w:p>
      <w:pPr>
        <w:pStyle w:val="BodyText"/>
      </w:pPr>
      <w:r>
        <w:t xml:space="preserve">© 2023 Annotated Bibliography on Film Direction in Kuwait City.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Kuwait City</dc:title>
  <dc:creator/>
  <dc:language>en</dc:language>
  <cp:keywords/>
  <dcterms:created xsi:type="dcterms:W3CDTF">2026-08-07T08:59:48Z</dcterms:created>
  <dcterms:modified xsi:type="dcterms:W3CDTF">2026-08-07T08:59:48Z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