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Myanmar</w:t>
      </w:r>
      <w:r>
        <w:t xml:space="preserve"> </w:t>
      </w:r>
      <w:r>
        <w:t xml:space="preserve">Yangon</w:t>
      </w:r>
    </w:p>
    <w:bookmarkStart w:id="20" w:name="annotated-bibliography"/>
    <w:p>
      <w:pPr>
        <w:pStyle w:val="Heading1"/>
      </w:pPr>
      <w:r>
        <w:t xml:space="preserve">Annotated Bibliography</w:t>
      </w:r>
    </w:p>
    <w:p>
      <w:pPr>
        <w:pStyle w:val="FirstParagraph"/>
      </w:pPr>
      <w:r>
        <w:t xml:space="preserve">Subject: The Role and Evolution of the Film Director in Myanmar Yangon</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w:t>
      </w:r>
      <w:r>
        <w:t xml:space="preserve"> </w:t>
      </w:r>
      <w:r>
        <w:rPr>
          <w:bCs/>
          <w:b/>
        </w:rPr>
        <w:t xml:space="preserve">Film Director</w:t>
      </w:r>
      <w:r>
        <w:t xml:space="preserve"> </w:t>
      </w:r>
      <w:r>
        <w:t xml:space="preserve">within the specific cultural and geographical context of</w:t>
      </w:r>
      <w:r>
        <w:t xml:space="preserve"> </w:t>
      </w:r>
      <w:r>
        <w:rPr>
          <w:bCs/>
          <w:b/>
        </w:rPr>
        <w:t xml:space="preserve">Myanmar Yangon</w:t>
      </w:r>
      <w:r>
        <w:t xml:space="preserve">. Yangon, formerly Rangoon, serves as the historic heart of Myanmar's cinema industry, often referred to as "Myawaddy Cinema." The role of the director in this region has evolved significantly, transitioning from the state-controlled era of the Myanmar Motion Picture Organization (MMPO) to the vibrant, independent, and digital-driven landscape of contemporary Yangon.</w:t>
      </w:r>
    </w:p>
    <w:p>
      <w:pPr>
        <w:pStyle w:val="BodyText"/>
      </w:pPr>
      <w:r>
        <w:t xml:space="preserve">The selected sources below explore the artistic, technical, and socio-political dimensions of directing films in Yangon. They address how directors navigate censorship, utilize local storytelling traditions, and manage production logistics in a rapidly modernizing city. This document is intended for film students, industry professionals, and researchers focusing on Southeast Asian cinema.</w:t>
      </w:r>
    </w:p>
    <w:bookmarkEnd w:id="21"/>
    <w:bookmarkStart w:id="22" w:name="primary-sources-and-academic-literature"/>
    <w:p>
      <w:pPr>
        <w:pStyle w:val="Heading2"/>
      </w:pPr>
      <w:r>
        <w:t xml:space="preserve">Primary Sources and Academic Literature</w:t>
      </w:r>
    </w:p>
    <w:p>
      <w:pPr>
        <w:pStyle w:val="FirstParagraph"/>
      </w:pPr>
      <w:r>
        <w:t xml:space="preserve">1. Kyaw, M. T. (2018).</w:t>
      </w:r>
      <w:r>
        <w:t xml:space="preserve"> </w:t>
      </w:r>
      <w:r>
        <w:rPr>
          <w:iCs/>
          <w:i/>
        </w:rPr>
        <w:t xml:space="preserve">Shadows of the Golden Land: The History of Myanmar Cinema.</w:t>
      </w:r>
      <w:r>
        <w:t xml:space="preserve"> </w:t>
      </w:r>
      <w:r>
        <w:t xml:space="preserve">Yangon: Myanmar Media Press.</w:t>
      </w:r>
    </w:p>
    <w:p>
      <w:pPr>
        <w:pStyle w:val="BodyText"/>
      </w:pPr>
      <w:r>
        <w:t xml:space="preserve">This seminal text provides a comprehensive historical overview of the film industry in Yangon. Kyaw dedicates significant chapters to the evolution of the</w:t>
      </w:r>
      <w:r>
        <w:t xml:space="preserve"> </w:t>
      </w:r>
      <w:r>
        <w:rPr>
          <w:bCs/>
          <w:b/>
        </w:rPr>
        <w:t xml:space="preserve">Film Director</w:t>
      </w:r>
      <w:r>
        <w:t xml:space="preserve"> </w:t>
      </w:r>
      <w:r>
        <w:t xml:space="preserve">from the colonial era through the socialist period. The author analyzes how directors in Yangon were once required to adhere to strict state ideologies, limiting creative freedom. The book is crucial for understanding the foundational techniques used by early Yangon directors and how they laid the groundwork for modern Myanmar cinema. It offers valuable context for contemporary directors who are now reclaiming narrative autonomy.</w:t>
      </w:r>
    </w:p>
    <w:p>
      <w:pPr>
        <w:pStyle w:val="BodyText"/>
      </w:pPr>
      <w:r>
        <w:t xml:space="preserve">2. Lwin, S. (2020).</w:t>
      </w:r>
      <w:r>
        <w:t xml:space="preserve"> </w:t>
      </w:r>
      <w:r>
        <w:rPr>
          <w:iCs/>
          <w:i/>
        </w:rPr>
        <w:t xml:space="preserve">Directing in the Digital Age: New Voices from Yangon.</w:t>
      </w:r>
      <w:r>
        <w:t xml:space="preserve"> </w:t>
      </w:r>
      <w:r>
        <w:t xml:space="preserve">Journal of Southeast Asian Film Studies, 12(3), 45-62.</w:t>
      </w:r>
    </w:p>
    <w:p>
      <w:pPr>
        <w:pStyle w:val="BodyText"/>
      </w:pPr>
      <w:r>
        <w:t xml:space="preserve">Lwin’s academic article focuses on the emergence of a new generation of</w:t>
      </w:r>
      <w:r>
        <w:t xml:space="preserve"> </w:t>
      </w:r>
      <w:r>
        <w:rPr>
          <w:bCs/>
          <w:b/>
        </w:rPr>
        <w:t xml:space="preserve">Film Directors</w:t>
      </w:r>
      <w:r>
        <w:t xml:space="preserve"> </w:t>
      </w:r>
      <w:r>
        <w:t xml:space="preserve">in</w:t>
      </w:r>
      <w:r>
        <w:t xml:space="preserve"> </w:t>
      </w:r>
      <w:r>
        <w:rPr>
          <w:bCs/>
          <w:b/>
        </w:rPr>
        <w:t xml:space="preserve">Myanmar Yangon</w:t>
      </w:r>
      <w:r>
        <w:t xml:space="preserve"> </w:t>
      </w:r>
      <w:r>
        <w:t xml:space="preserve">who utilize digital technology to bypass traditional production barriers. The study highlights how low-cost digital cameras and editing software have democratized filmmaking in the city. Lwin interviews several emerging directors who discuss their strategies for storytelling in a post-2011 political climate. This source is particularly relevant for understanding the technical shift in Yangon’s film industry and the rise of independent cinema that challenges conventional norms.</w:t>
      </w:r>
    </w:p>
    <w:p>
      <w:pPr>
        <w:pStyle w:val="BodyText"/>
      </w:pPr>
      <w:r>
        <w:t xml:space="preserve">3. Aung, K. (2019).</w:t>
      </w:r>
      <w:r>
        <w:t xml:space="preserve"> </w:t>
      </w:r>
      <w:r>
        <w:rPr>
          <w:iCs/>
          <w:i/>
        </w:rPr>
        <w:t xml:space="preserve">Censorship and Creativity: The Director’s Dilemma in Myanmar.</w:t>
      </w:r>
      <w:r>
        <w:t xml:space="preserve"> </w:t>
      </w:r>
      <w:r>
        <w:t xml:space="preserve">Yangon University Press.</w:t>
      </w:r>
    </w:p>
    <w:p>
      <w:pPr>
        <w:pStyle w:val="BodyText"/>
      </w:pPr>
      <w:r>
        <w:t xml:space="preserve">This book examines the complex relationship between the</w:t>
      </w:r>
      <w:r>
        <w:t xml:space="preserve"> </w:t>
      </w:r>
      <w:r>
        <w:rPr>
          <w:bCs/>
          <w:b/>
        </w:rPr>
        <w:t xml:space="preserve">Film Director</w:t>
      </w:r>
      <w:r>
        <w:t xml:space="preserve"> </w:t>
      </w:r>
      <w:r>
        <w:t xml:space="preserve">and the censorship board in Myanmar. Aung provides case studies of films produced in Yangon that faced bans or required significant edits. The text explores how directors employ metaphor, symbolism, and subtle narrative techniques to convey political and social messages without triggering censorship. For anyone studying the practical realities of directing in Yangon, this resource offers critical insights into the creative problem-solving required to produce meaningful work under regulatory constraints.</w:t>
      </w:r>
    </w:p>
    <w:bookmarkEnd w:id="22"/>
    <w:bookmarkStart w:id="23" w:name="industry-guides-and-technical-resources"/>
    <w:p>
      <w:pPr>
        <w:pStyle w:val="Heading2"/>
      </w:pPr>
      <w:r>
        <w:t xml:space="preserve">Industry Guides and Technical Resources</w:t>
      </w:r>
    </w:p>
    <w:p>
      <w:pPr>
        <w:pStyle w:val="FirstParagraph"/>
      </w:pPr>
      <w:r>
        <w:t xml:space="preserve">4. Myanmar Film Academy. (2021).</w:t>
      </w:r>
      <w:r>
        <w:t xml:space="preserve"> </w:t>
      </w:r>
      <w:r>
        <w:rPr>
          <w:iCs/>
          <w:i/>
        </w:rPr>
        <w:t xml:space="preserve">Production Handbook for Yangon Filmmakers.</w:t>
      </w:r>
      <w:r>
        <w:t xml:space="preserve"> </w:t>
      </w:r>
      <w:r>
        <w:t xml:space="preserve">Yangon: MFA Publications.</w:t>
      </w:r>
    </w:p>
    <w:p>
      <w:pPr>
        <w:pStyle w:val="BodyText"/>
      </w:pPr>
      <w:r>
        <w:t xml:space="preserve">Published by a leading educational institution in the city, this handbook serves as a practical guide for aspiring</w:t>
      </w:r>
      <w:r>
        <w:t xml:space="preserve"> </w:t>
      </w:r>
      <w:r>
        <w:rPr>
          <w:bCs/>
          <w:b/>
        </w:rPr>
        <w:t xml:space="preserve">Film Directors</w:t>
      </w:r>
      <w:r>
        <w:t xml:space="preserve"> </w:t>
      </w:r>
      <w:r>
        <w:t xml:space="preserve">working in</w:t>
      </w:r>
      <w:r>
        <w:t xml:space="preserve"> </w:t>
      </w:r>
      <w:r>
        <w:rPr>
          <w:bCs/>
          <w:b/>
        </w:rPr>
        <w:t xml:space="preserve">Myanmar Yangon</w:t>
      </w:r>
      <w:r>
        <w:t xml:space="preserve">. It covers essential topics such as location scouting in Yangon’s diverse neighborhoods, managing local crews, and navigating permit requirements. The guide also includes sections on budgeting in the local currency and understanding the specific lighting and sound challenges of shooting in Yangon’s urban environment. It is an indispensable resource for the logistical aspects of directing.</w:t>
      </w:r>
    </w:p>
    <w:p>
      <w:pPr>
        <w:pStyle w:val="BodyText"/>
      </w:pPr>
      <w:r>
        <w:t xml:space="preserve">5. Soe, H. (2022).</w:t>
      </w:r>
      <w:r>
        <w:t xml:space="preserve"> </w:t>
      </w:r>
      <w:r>
        <w:rPr>
          <w:iCs/>
          <w:i/>
        </w:rPr>
        <w:t xml:space="preserve">Visual Storytelling: Aesthetics of Modern Myanmar Cinema.</w:t>
      </w:r>
      <w:r>
        <w:t xml:space="preserve"> </w:t>
      </w:r>
      <w:r>
        <w:t xml:space="preserve">Yangon Arts Review, 8(1), 112-125.</w:t>
      </w:r>
    </w:p>
    <w:p>
      <w:pPr>
        <w:pStyle w:val="BodyText"/>
      </w:pPr>
      <w:r>
        <w:t xml:space="preserve">Soe’s article analyzes the visual language adopted by contemporary</w:t>
      </w:r>
      <w:r>
        <w:t xml:space="preserve"> </w:t>
      </w:r>
      <w:r>
        <w:rPr>
          <w:bCs/>
          <w:b/>
        </w:rPr>
        <w:t xml:space="preserve">Film Directors</w:t>
      </w:r>
      <w:r>
        <w:t xml:space="preserve"> </w:t>
      </w:r>
      <w:r>
        <w:t xml:space="preserve">in Yangon. The author argues that there is a distinct "Yangon aesthetic" emerging, characterized by the use of natural light, handheld camera work, and a focus on everyday urban life. The article compares these techniques with those used in neighboring Thai and Vietnamese cinemas. This source is valuable for directors looking to refine their visual style and understand how their work fits into the broader regional cinematic landscape.</w:t>
      </w:r>
    </w:p>
    <w:bookmarkEnd w:id="23"/>
    <w:bookmarkStart w:id="24" w:name="documentaries-and-oral-histories"/>
    <w:p>
      <w:pPr>
        <w:pStyle w:val="Heading2"/>
      </w:pPr>
      <w:r>
        <w:t xml:space="preserve">Documentaries and Oral Histories</w:t>
      </w:r>
    </w:p>
    <w:p>
      <w:pPr>
        <w:pStyle w:val="FirstParagraph"/>
      </w:pPr>
      <w:r>
        <w:t xml:space="preserve">6. Thant, M. (Director). (2017).</w:t>
      </w:r>
      <w:r>
        <w:t xml:space="preserve"> </w:t>
      </w:r>
      <w:r>
        <w:rPr>
          <w:iCs/>
          <w:i/>
        </w:rPr>
        <w:t xml:space="preserve">Voices of the Lens: Directors of Yangon [Documentary Film].</w:t>
      </w:r>
      <w:r>
        <w:t xml:space="preserve"> </w:t>
      </w:r>
      <w:r>
        <w:t xml:space="preserve">Yangon Independent Film Collective.</w:t>
      </w:r>
    </w:p>
    <w:p>
      <w:pPr>
        <w:pStyle w:val="BodyText"/>
      </w:pPr>
      <w:r>
        <w:t xml:space="preserve">This documentary features interviews with veteran and emerging</w:t>
      </w:r>
      <w:r>
        <w:t xml:space="preserve"> </w:t>
      </w:r>
      <w:r>
        <w:rPr>
          <w:bCs/>
          <w:b/>
        </w:rPr>
        <w:t xml:space="preserve">Film Directors</w:t>
      </w:r>
      <w:r>
        <w:t xml:space="preserve"> </w:t>
      </w:r>
      <w:r>
        <w:t xml:space="preserve">based in</w:t>
      </w:r>
      <w:r>
        <w:t xml:space="preserve"> </w:t>
      </w:r>
      <w:r>
        <w:rPr>
          <w:bCs/>
          <w:b/>
        </w:rPr>
        <w:t xml:space="preserve">Myanmar Yangon</w:t>
      </w:r>
      <w:r>
        <w:t xml:space="preserve">. It provides a firsthand account of the industry’s transformation over the last three decades. The directors discuss their personal experiences with political upheaval, the closure of cinemas, and the subsequent revival of film culture. The film is an excellent resource for understanding the emotional and professional resilience required to direct films in Myanmar. It captures the unique atmosphere of Yangon’s film community.</w:t>
      </w:r>
    </w:p>
    <w:p>
      <w:pPr>
        <w:pStyle w:val="BodyText"/>
      </w:pPr>
      <w:r>
        <w:t xml:space="preserve">7. Win, Z. (2023).</w:t>
      </w:r>
      <w:r>
        <w:t xml:space="preserve"> </w:t>
      </w:r>
      <w:r>
        <w:rPr>
          <w:iCs/>
          <w:i/>
        </w:rPr>
        <w:t xml:space="preserve">From MMPO to Streaming: The Changing Role of the Director.</w:t>
      </w:r>
      <w:r>
        <w:t xml:space="preserve"> </w:t>
      </w:r>
      <w:r>
        <w:t xml:space="preserve">Myanmar Digital Media Journal, 5(2), 78-90.</w:t>
      </w:r>
    </w:p>
    <w:p>
      <w:pPr>
        <w:pStyle w:val="BodyText"/>
      </w:pPr>
      <w:r>
        <w:t xml:space="preserve">Win’s recent article addresses the impact of streaming platforms on the</w:t>
      </w:r>
      <w:r>
        <w:t xml:space="preserve"> </w:t>
      </w:r>
      <w:r>
        <w:rPr>
          <w:bCs/>
          <w:b/>
        </w:rPr>
        <w:t xml:space="preserve">Film Director</w:t>
      </w:r>
      <w:r>
        <w:t xml:space="preserve"> </w:t>
      </w:r>
      <w:r>
        <w:t xml:space="preserve">in</w:t>
      </w:r>
      <w:r>
        <w:t xml:space="preserve"> </w:t>
      </w:r>
      <w:r>
        <w:rPr>
          <w:bCs/>
          <w:b/>
        </w:rPr>
        <w:t xml:space="preserve">Myanmar Yangon</w:t>
      </w:r>
      <w:r>
        <w:t xml:space="preserve">. With the rise of local and international streaming services, directors now have new avenues for distribution beyond traditional theaters. The article discusses how this shift influences content creation, allowing for more diverse and niche storytelling. It also highlights the challenges of maintaining artistic integrity in a market driven by algorithms and viewer metrics. This source is crucial for understanding the future trajectory of directing in Yangon.</w:t>
      </w:r>
    </w:p>
    <w:p>
      <w:pPr>
        <w:pStyle w:val="BodyText"/>
      </w:pPr>
      <w:r>
        <w:t xml:space="preserve">8. Hla, N. (2020).</w:t>
      </w:r>
      <w:r>
        <w:t xml:space="preserve"> </w:t>
      </w:r>
      <w:r>
        <w:rPr>
          <w:iCs/>
          <w:i/>
        </w:rPr>
        <w:t xml:space="preserve">Women Behind the Camera: Female Directors in Yangon Cinema.</w:t>
      </w:r>
      <w:r>
        <w:t xml:space="preserve"> </w:t>
      </w:r>
      <w:r>
        <w:t xml:space="preserve">Gender and Media in Asia, 14(4), 201-215.</w:t>
      </w:r>
    </w:p>
    <w:p>
      <w:pPr>
        <w:pStyle w:val="BodyText"/>
      </w:pPr>
      <w:r>
        <w:t xml:space="preserve">This article focuses on the experiences of female</w:t>
      </w:r>
      <w:r>
        <w:t xml:space="preserve"> </w:t>
      </w:r>
      <w:r>
        <w:rPr>
          <w:bCs/>
          <w:b/>
        </w:rPr>
        <w:t xml:space="preserve">Film Directors</w:t>
      </w:r>
      <w:r>
        <w:t xml:space="preserve"> </w:t>
      </w:r>
      <w:r>
        <w:t xml:space="preserve">in</w:t>
      </w:r>
      <w:r>
        <w:t xml:space="preserve"> </w:t>
      </w:r>
      <w:r>
        <w:rPr>
          <w:bCs/>
          <w:b/>
        </w:rPr>
        <w:t xml:space="preserve">Myanmar Yangon</w:t>
      </w:r>
      <w:r>
        <w:t xml:space="preserve">, a group that has historically been underrepresented. Hla explores the specific challenges these directors face, including gender bias in hiring and funding. However, the article also celebrates the unique perspectives they bring to Myanmar cinema, often focusing on domestic life, social issues, and female agency. This resource is essential for a comprehensive understanding of the diversity within Yangon’s directing community.</w:t>
      </w:r>
    </w:p>
    <w:p>
      <w:pPr>
        <w:pStyle w:val="BodyText"/>
      </w:pPr>
      <w:r>
        <w:t xml:space="preserve">© 2023 Annotated Bibliography on Film Direction in Myanmar Yangon.</w:t>
      </w:r>
      <w:r>
        <w:br/>
      </w:r>
      <w:r>
        <w:t xml:space="preserve">Compiled for educational and professional reference purposes.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Myanmar Yangon</dc:title>
  <dc:creator/>
  <dc:language>en</dc:language>
  <cp:keywords/>
  <dcterms:created xsi:type="dcterms:W3CDTF">2026-08-07T02:16:15Z</dcterms:created>
  <dcterms:modified xsi:type="dcterms:W3CDTF">2026-08-07T02:16:15Z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