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Sri</w:t>
      </w:r>
      <w:r>
        <w:t xml:space="preserve"> </w:t>
      </w:r>
      <w:r>
        <w:t xml:space="preserve">Lanka</w:t>
      </w:r>
      <w:r>
        <w:t xml:space="preserve"> </w:t>
      </w:r>
      <w:r>
        <w:t xml:space="preserve">(Colombo)</w:t>
      </w:r>
    </w:p>
    <w:bookmarkStart w:id="24" w:name="Xf78580d4356fa77ab9bdc20bc64e519c44eaaa1"/>
    <w:p>
      <w:pPr>
        <w:pStyle w:val="Heading1"/>
      </w:pPr>
      <w:r>
        <w:t xml:space="preserve">Annotated Bibliography: The Evolution of the Film Director in Sri Lanka</w:t>
      </w:r>
    </w:p>
    <w:p>
      <w:pPr>
        <w:pStyle w:val="FirstParagraph"/>
      </w:pPr>
      <w:r>
        <w:rPr>
          <w:bCs/>
          <w:b/>
        </w:rPr>
        <w:t xml:space="preserve">Context:</w:t>
      </w:r>
      <w:r>
        <w:t xml:space="preserve"> </w:t>
      </w:r>
      <w:r>
        <w:t xml:space="preserve">Cinematic History and Cultural Studies</w:t>
      </w:r>
      <w:r>
        <w:br/>
      </w:r>
      <w:r>
        <w:rPr>
          <w:bCs/>
          <w:b/>
        </w:rPr>
        <w:t xml:space="preserve">Location Focus:</w:t>
      </w:r>
      <w:r>
        <w:t xml:space="preserve"> </w:t>
      </w:r>
      <w:r>
        <w:t xml:space="preserve">Colombo, Sri Lanka</w:t>
      </w:r>
      <w:r>
        <w:br/>
      </w:r>
      <w:r>
        <w:rPr>
          <w:bCs/>
          <w:b/>
        </w:rPr>
        <w:t xml:space="preserve">Subject:</w:t>
      </w:r>
      <w:r>
        <w:t xml:space="preserve"> </w:t>
      </w:r>
      <w:r>
        <w:t xml:space="preserve">The Role and Legacy of the Film Director</w:t>
      </w:r>
    </w:p>
    <w:p>
      <w:pPr>
        <w:pStyle w:val="BodyText"/>
      </w:pPr>
      <w:r>
        <w:t xml:space="preserve">The following annotated bibliography compiles essential texts regarding the history, theory, and cultural impact of cinema in Sri Lanka, with a specific focus on the role of the film director. As the cultural and economic hub of the island, Colombo has served as the primary center for film production, distribution, and exhibition since the introduction of cinema in the early 20th century. These sources explore how directors in Colombo have navigated colonial legacies, civil conflict, and commercial pressures to define a distinct national identity through film.</w:t>
      </w:r>
    </w:p>
    <w:bookmarkStart w:id="20" w:name="Xcc00c7d0db1cce2884b7eb784c19d03b3bcb44f"/>
    <w:p>
      <w:pPr>
        <w:pStyle w:val="Heading2"/>
      </w:pPr>
      <w:r>
        <w:t xml:space="preserve">Primary Historical and Biographical Sources</w:t>
      </w:r>
    </w:p>
    <w:p>
      <w:pPr>
        <w:pStyle w:val="FirstParagraph"/>
      </w:pPr>
      <w:r>
        <w:t xml:space="preserve">Gunawardena, S. (2005).</w:t>
      </w:r>
      <w:r>
        <w:t xml:space="preserve"> </w:t>
      </w:r>
      <w:r>
        <w:rPr>
          <w:iCs/>
          <w:i/>
        </w:rPr>
        <w:t xml:space="preserve">The History of Ceylon Cinema: From Kala Wapath to Modernism.</w:t>
      </w:r>
      <w:r>
        <w:t xml:space="preserve"> </w:t>
      </w:r>
      <w:r>
        <w:t xml:space="preserve">Colombo: Vijitha Yapa Publications.</w:t>
      </w:r>
    </w:p>
    <w:p>
      <w:pPr>
        <w:pStyle w:val="BodyText"/>
      </w:pPr>
      <w:r>
        <w:t xml:space="preserve">This seminal work provides a comprehensive chronological account of the Sri Lankan film industry, tracing its origins from the first silent films to the contemporary era. Gunawardena places significant emphasis on the figure of the film director as the central architect of national storytelling. The text details how early directors in Colombo, such as Lester James Peries, utilized the city’s colonial architecture and urban landscapes to critique social hierarchies. For researchers studying the evolution of the director’s authority in Sri Lanka, this book is indispensable. It offers specific case studies of how directors in Colombo negotiated censorship and commercial demands while attempting to introduce artistic realism to Sinhala and Tamil cinema.</w:t>
      </w:r>
    </w:p>
    <w:p>
      <w:pPr>
        <w:pStyle w:val="BodyText"/>
      </w:pPr>
      <w:r>
        <w:t xml:space="preserve">Peries, L. J. (1998).</w:t>
      </w:r>
      <w:r>
        <w:t xml:space="preserve"> </w:t>
      </w:r>
      <w:r>
        <w:rPr>
          <w:iCs/>
          <w:i/>
        </w:rPr>
        <w:t xml:space="preserve">My Life in Cinema.</w:t>
      </w:r>
      <w:r>
        <w:t xml:space="preserve"> </w:t>
      </w:r>
      <w:r>
        <w:t xml:space="preserve">Colombo: Lake House Investments.</w:t>
      </w:r>
    </w:p>
    <w:p>
      <w:pPr>
        <w:pStyle w:val="BodyText"/>
      </w:pPr>
      <w:r>
        <w:t xml:space="preserve">An autobiographical account by Lester James Peries, widely regarded as the father of Sri Lankan art cinema. This text offers a first-hand perspective on the life of a film director in mid-20th century Colombo. Peries discusses the technical limitations of the era and how he collaborated with local technicians to create internationally acclaimed films like</w:t>
      </w:r>
      <w:r>
        <w:t xml:space="preserve"> </w:t>
      </w:r>
      <w:r>
        <w:rPr>
          <w:iCs/>
          <w:i/>
        </w:rPr>
        <w:t xml:space="preserve">Rekava</w:t>
      </w:r>
      <w:r>
        <w:t xml:space="preserve"> </w:t>
      </w:r>
      <w:r>
        <w:t xml:space="preserve">and</w:t>
      </w:r>
      <w:r>
        <w:t xml:space="preserve"> </w:t>
      </w:r>
      <w:r>
        <w:rPr>
          <w:iCs/>
          <w:i/>
        </w:rPr>
        <w:t xml:space="preserve">Goluhawa</w:t>
      </w:r>
      <w:r>
        <w:t xml:space="preserve">. The narrative highlights the director’s role not just as a storyteller, but as a cultural ambassador who brought global attention to Sri Lanka. It is a crucial resource for understanding the personal and professional challenges faced by directors working within the Colombo film ecosystem during the post-independence period.</w:t>
      </w:r>
    </w:p>
    <w:bookmarkEnd w:id="20"/>
    <w:bookmarkStart w:id="21" w:name="sociological-and-cultural-analysis"/>
    <w:p>
      <w:pPr>
        <w:pStyle w:val="Heading2"/>
      </w:pPr>
      <w:r>
        <w:t xml:space="preserve">Sociological and Cultural Analysis</w:t>
      </w:r>
    </w:p>
    <w:p>
      <w:pPr>
        <w:pStyle w:val="FirstParagraph"/>
      </w:pPr>
      <w:r>
        <w:t xml:space="preserve">Jayasuriya, K. (2012).</w:t>
      </w:r>
      <w:r>
        <w:t xml:space="preserve"> </w:t>
      </w:r>
      <w:r>
        <w:rPr>
          <w:iCs/>
          <w:i/>
        </w:rPr>
        <w:t xml:space="preserve">Urban Narratives: Cinema and the City in Sri Lanka.</w:t>
      </w:r>
      <w:r>
        <w:t xml:space="preserve"> </w:t>
      </w:r>
      <w:r>
        <w:t xml:space="preserve">Journal of South Asian Cinema, 4(2), 45-68.</w:t>
      </w:r>
    </w:p>
    <w:p>
      <w:pPr>
        <w:pStyle w:val="BodyText"/>
      </w:pPr>
      <w:r>
        <w:t xml:space="preserve">This academic article analyzes the relationship between the urban environment of Colombo and the narrative structures employed by Sri Lankan film directors. Jayasuriya argues that Colombo is not merely a backdrop but an active character in the films of directors such as Prasanna Vithanage and Dharmasena Pathiraja. The text explores how directors use the city’s contrasting spaces—from the affluent suburbs of Cinnamon Gardens to the crowded slums of Pettah—to comment on class disparity and political unrest. This source is particularly relevant for understanding how the modern film director in Sri Lanka utilizes the urban landscape to reflect the complexities of contemporary society.</w:t>
      </w:r>
    </w:p>
    <w:p>
      <w:pPr>
        <w:pStyle w:val="BodyText"/>
      </w:pPr>
      <w:r>
        <w:t xml:space="preserve">Fernando, M. (2015).</w:t>
      </w:r>
      <w:r>
        <w:t xml:space="preserve"> </w:t>
      </w:r>
      <w:r>
        <w:rPr>
          <w:iCs/>
          <w:i/>
        </w:rPr>
        <w:t xml:space="preserve">Conflict and Representation: The Director’s Lens on the Civil War.</w:t>
      </w:r>
      <w:r>
        <w:t xml:space="preserve"> </w:t>
      </w:r>
      <w:r>
        <w:t xml:space="preserve">Colombo: University of Colombo Press.</w:t>
      </w:r>
    </w:p>
    <w:p>
      <w:pPr>
        <w:pStyle w:val="BodyText"/>
      </w:pPr>
      <w:r>
        <w:t xml:space="preserve">Fernando’s monograph examines the ethical and aesthetic responsibilities of the film director during Sri Lanka’s decades-long civil conflict. The book focuses on how directors based in Colombo navigated the sensitive task of portraying violence, displacement, and ethnic tension without succumbing to propaganda. It provides a critical analysis of films that were produced in the capital while depicting events in the north and east. This text is essential for understanding the political weight carried by the role of the director in Sri Lanka, illustrating how cinema became a medium for processing national trauma and fostering dialogue within the urban population of Colombo.</w:t>
      </w:r>
    </w:p>
    <w:bookmarkEnd w:id="21"/>
    <w:bookmarkStart w:id="22" w:name="industry-and-economic-perspectives"/>
    <w:p>
      <w:pPr>
        <w:pStyle w:val="Heading2"/>
      </w:pPr>
      <w:r>
        <w:t xml:space="preserve">Industry and Economic Perspectives</w:t>
      </w:r>
    </w:p>
    <w:p>
      <w:pPr>
        <w:pStyle w:val="FirstParagraph"/>
      </w:pPr>
      <w:r>
        <w:t xml:space="preserve">Silva, R. (2018).</w:t>
      </w:r>
      <w:r>
        <w:t xml:space="preserve"> </w:t>
      </w:r>
      <w:r>
        <w:rPr>
          <w:iCs/>
          <w:i/>
        </w:rPr>
        <w:t xml:space="preserve">The Business of Cinema: Production and Distribution in Modern Sri Lanka.</w:t>
      </w:r>
      <w:r>
        <w:t xml:space="preserve"> </w:t>
      </w:r>
      <w:r>
        <w:t xml:space="preserve">Colombo: Ceylon Chamber of Commerce.</w:t>
      </w:r>
    </w:p>
    <w:p>
      <w:pPr>
        <w:pStyle w:val="BodyText"/>
      </w:pPr>
      <w:r>
        <w:t xml:space="preserve">This report provides a detailed economic analysis of the film industry in Sri Lanka, with a specific focus on the commercial dynamics of Colombo. Silva investigates the shifting power dynamics between producers and directors, highlighting how the commercialization of cinema in the late 20th century altered the creative freedom of directors. The text discusses the rise of the "commercial director" in Colombo, who prioritizes box office returns over artistic integrity, and contrasts this with the resurgence of independent filmmaking. It offers valuable data on funding, exhibition, and audience demographics, making it a key resource for understanding the practical realities of being a film director in the current Sri Lankan market.</w:t>
      </w:r>
    </w:p>
    <w:p>
      <w:pPr>
        <w:pStyle w:val="BodyText"/>
      </w:pPr>
      <w:r>
        <w:t xml:space="preserve">Perera, D. (2020).</w:t>
      </w:r>
      <w:r>
        <w:t xml:space="preserve"> </w:t>
      </w:r>
      <w:r>
        <w:rPr>
          <w:iCs/>
          <w:i/>
        </w:rPr>
        <w:t xml:space="preserve">Digital Disruption: New Media and the Sri Lankan Filmmaker.</w:t>
      </w:r>
      <w:r>
        <w:t xml:space="preserve"> </w:t>
      </w:r>
      <w:r>
        <w:t xml:space="preserve">Media Studies Review, 12(1), 112-130.</w:t>
      </w:r>
    </w:p>
    <w:p>
      <w:pPr>
        <w:pStyle w:val="BodyText"/>
      </w:pPr>
      <w:r>
        <w:t xml:space="preserve">Perera’s article explores the impact of digital technology on the role of the film director in Sri Lanka. The text argues that the accessibility of digital cameras and editing software has democratized filmmaking, allowing a new generation of directors in Colombo to bypass traditional studio systems. This source highlights the emergence of independent directors who are creating content that challenges mainstream narratives. It is a vital read for understanding the future of the film director in Sri Lanka, as it documents the transition from traditional celluloid production to digital workflows and online distribution platforms centered in the capital.</w:t>
      </w:r>
    </w:p>
    <w:bookmarkEnd w:id="22"/>
    <w:bookmarkStart w:id="23" w:name="conclusion"/>
    <w:p>
      <w:pPr>
        <w:pStyle w:val="Heading2"/>
      </w:pPr>
      <w:r>
        <w:t xml:space="preserve">Conclusion</w:t>
      </w:r>
    </w:p>
    <w:p>
      <w:pPr>
        <w:pStyle w:val="FirstParagraph"/>
      </w:pPr>
      <w:r>
        <w:t xml:space="preserve">Collectively, these sources provide a multifaceted view of the film director in Sri Lanka. From the pioneering efforts of early auteurs in Colombo to the contemporary challenges of digital media and political representation, the role of the director remains central to the nation’s cultural discourse. This bibliography serves as a foundational resource for anyone seeking to understand the intersection of cinema, society, and leadership within the context of Sri Lankan film history.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Sri Lanka (Colombo)</dc:title>
  <dc:creator/>
  <dc:language>en</dc:language>
  <cp:keywords/>
  <dcterms:created xsi:type="dcterms:W3CDTF">2026-08-07T07:20:34Z</dcterms:created>
  <dcterms:modified xsi:type="dcterms:W3CDTF">2026-08-07T07:20:34Z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