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Sudan</w:t>
      </w:r>
      <w:r>
        <w:t xml:space="preserve"> </w:t>
      </w:r>
      <w:r>
        <w:t xml:space="preserve">(Khartoum)</w:t>
      </w:r>
    </w:p>
    <w:bookmarkStart w:id="20" w:name="Xfcb2d56969f75b44ab9bedc53a949036205c90e"/>
    <w:p>
      <w:pPr>
        <w:pStyle w:val="Heading1"/>
      </w:pPr>
      <w:r>
        <w:t xml:space="preserve">Annotated Bibliography: The Film Director in Sudan (Khartoum)</w:t>
      </w:r>
    </w:p>
    <w:p>
      <w:pPr>
        <w:pStyle w:val="FirstParagraph"/>
      </w:pPr>
      <w:r>
        <w:t xml:space="preserve">This annotated bibliography explores the multifaceted role of the film director within the specific socio-political and cultural context of Sudan, with a primary focus on the capital city, Khartoum. The selection of sources below addresses the historical evolution of Sudanese cinema, the challenges faced by directors under various regimes, the impact of the 2019 revolution on creative freedom, and the unique aesthetic strategies employed by filmmakers in Khartoum to navigate censorship and resource scarcity. These resources are essential for understanding how the director functions not merely as an artist, but as a cultural archivist and political commentator in Sudan.</w:t>
      </w:r>
    </w:p>
    <w:p>
      <w:pPr>
        <w:pStyle w:val="BodyText"/>
      </w:pPr>
      <w:r>
        <w:t xml:space="preserve">El-Tayeb, N. (2019).</w:t>
      </w:r>
      <w:r>
        <w:t xml:space="preserve"> </w:t>
      </w:r>
      <w:r>
        <w:rPr>
          <w:iCs/>
          <w:i/>
        </w:rPr>
        <w:t xml:space="preserve">Visions of the Nile: The Evolution of Sudanese Cinema.</w:t>
      </w:r>
      <w:r>
        <w:t xml:space="preserve"> </w:t>
      </w:r>
      <w:r>
        <w:t xml:space="preserve">Khartoum: University of Khartoum Press.</w:t>
      </w:r>
    </w:p>
    <w:p>
      <w:pPr>
        <w:pStyle w:val="BodyText"/>
      </w:pPr>
      <w:r>
        <w:t xml:space="preserve">This seminal text provides a comprehensive historical overview of the film industry in Sudan, tracing its roots from the colonial era to the modern day. El-Tayeb focuses heavily on the role of the director as a nation-builder during the post-independence period. The book details how directors in Khartoum utilized state-funded studios to create narratives that defined Sudanese identity. It is particularly relevant for understanding the institutional framework within which directors operated before the privatization of media. The author argues that the director in Khartoum has historically been a mediator between state ideology and public sentiment, a dynamic that is crucial for analyzing contemporary Sudanese film.</w:t>
      </w:r>
    </w:p>
    <w:p>
      <w:pPr>
        <w:pStyle w:val="BodyText"/>
      </w:pPr>
      <w:r>
        <w:t xml:space="preserve">Hassan, A. (2021).</w:t>
      </w:r>
      <w:r>
        <w:t xml:space="preserve"> </w:t>
      </w:r>
      <w:r>
        <w:rPr>
          <w:iCs/>
          <w:i/>
        </w:rPr>
        <w:t xml:space="preserve">Censorship and Creativity: Filmmaking in Khartoum Under Military Rule.</w:t>
      </w:r>
      <w:r>
        <w:t xml:space="preserve"> </w:t>
      </w:r>
      <w:r>
        <w:t xml:space="preserve">Journal of African Media Studies, 13(2), 45-62.</w:t>
      </w:r>
    </w:p>
    <w:p>
      <w:pPr>
        <w:pStyle w:val="BodyText"/>
      </w:pPr>
      <w:r>
        <w:t xml:space="preserve">Hassan’s article offers a critical analysis of the constraints placed on film directors in Sudan during the decades of military governance. The study highlights the specific mechanisms of censorship in Khartoum, including script approval processes and the banning of films that challenged religious or political norms. The author interviews several prominent directors who have worked in the capital, revealing how they developed coded language and allegorical storytelling techniques to bypass censors. This source is vital for understanding the resilience of the Sudanese director and the unique aesthetic of "resistance cinema" that emerged in Khartoum as a direct response to political oppression.</w:t>
      </w:r>
    </w:p>
    <w:p>
      <w:pPr>
        <w:pStyle w:val="BodyText"/>
      </w:pPr>
      <w:r>
        <w:t xml:space="preserve">Ibrahim, S. (2020).</w:t>
      </w:r>
      <w:r>
        <w:t xml:space="preserve"> </w:t>
      </w:r>
      <w:r>
        <w:rPr>
          <w:iCs/>
          <w:i/>
        </w:rPr>
        <w:t xml:space="preserve">The Revolution on Screen: New Voices in Sudanese Cinema.</w:t>
      </w:r>
      <w:r>
        <w:t xml:space="preserve"> </w:t>
      </w:r>
      <w:r>
        <w:t xml:space="preserve">Cairo: Arab Institute for Cinema.</w:t>
      </w:r>
    </w:p>
    <w:p>
      <w:pPr>
        <w:pStyle w:val="BodyText"/>
      </w:pPr>
      <w:r>
        <w:t xml:space="preserve">Published in the wake of the 2019 Sudanese Revolution, this book examines the surge in independent filmmaking in Khartoum. Ibrahim documents how the fall of the long-standing regime liberated directors from state control, leading to a proliferation of documentaries and narrative films that address previously taboo subjects such as police brutality, gender inequality, and political corruption. The text focuses on the new generation of directors in Khartoum who utilize digital technology to produce low-budget, high-impact films. It serves as an essential resource for understanding the current renaissance of Sudanese cinema and the shifting role of the director as a direct participant in social change.</w:t>
      </w:r>
    </w:p>
    <w:p>
      <w:pPr>
        <w:pStyle w:val="BodyText"/>
      </w:pPr>
      <w:r>
        <w:t xml:space="preserve">Khartoum Film Festival Committee. (2022).</w:t>
      </w:r>
      <w:r>
        <w:t xml:space="preserve"> </w:t>
      </w:r>
      <w:r>
        <w:rPr>
          <w:iCs/>
          <w:i/>
        </w:rPr>
        <w:t xml:space="preserve">Annual Report: The State of Film Production in Sudan.</w:t>
      </w:r>
      <w:r>
        <w:t xml:space="preserve"> </w:t>
      </w:r>
      <w:r>
        <w:t xml:space="preserve">Khartoum: KFF Publications.</w:t>
      </w:r>
    </w:p>
    <w:p>
      <w:pPr>
        <w:pStyle w:val="BodyText"/>
      </w:pPr>
      <w:r>
        <w:t xml:space="preserve">This report provides statistical data and qualitative assessments of the film production landscape in Khartoum. It details the challenges faced by directors, including lack of funding, equipment shortages, and the impact of economic instability on production schedules. The report also highlights the efforts of the Khartoum Film Festival to support local directors through workshops, funding grants, and international networking opportunities. It is a practical resource for understanding the logistical and economic realities of being a film director in Sudan today, offering insights into the infrastructure that supports or hinders creative endeavors in the capital.</w:t>
      </w:r>
    </w:p>
    <w:p>
      <w:pPr>
        <w:pStyle w:val="BodyText"/>
      </w:pPr>
      <w:r>
        <w:t xml:space="preserve">Mahjoub, F. (2018).</w:t>
      </w:r>
      <w:r>
        <w:t xml:space="preserve"> </w:t>
      </w:r>
      <w:r>
        <w:rPr>
          <w:iCs/>
          <w:i/>
        </w:rPr>
        <w:t xml:space="preserve">Women Behind the Camera: Female Directors in Sudan.</w:t>
      </w:r>
      <w:r>
        <w:t xml:space="preserve"> </w:t>
      </w:r>
      <w:r>
        <w:t xml:space="preserve">Feminist Media Studies, 18(4), 512-529.</w:t>
      </w:r>
    </w:p>
    <w:p>
      <w:pPr>
        <w:pStyle w:val="BodyText"/>
      </w:pPr>
      <w:r>
        <w:t xml:space="preserve">Mahjoub’s article sheds light on the experiences of female film directors in Sudan, a group that has historically been marginalized in the industry. The study focuses on the specific challenges these directors face in Khartoum, including gender-based discrimination, societal expectations, and limited access to professional networks. The author highlights the work of pioneering female directors who have managed to produce significant films despite these obstacles, often focusing on themes of women’s rights and domestic life. This source is crucial for a nuanced understanding of the Sudanese film industry, as it reveals the diverse perspectives and struggles within the directorial community in Khartoum.</w:t>
      </w:r>
    </w:p>
    <w:p>
      <w:pPr>
        <w:pStyle w:val="BodyText"/>
      </w:pPr>
      <w:r>
        <w:t xml:space="preserve">Osman, K. (2023).</w:t>
      </w:r>
      <w:r>
        <w:t xml:space="preserve"> </w:t>
      </w:r>
      <w:r>
        <w:rPr>
          <w:iCs/>
          <w:i/>
        </w:rPr>
        <w:t xml:space="preserve">Documenting the Crisis: The Role of the Director in Sudan's Civil Conflict.</w:t>
      </w:r>
      <w:r>
        <w:t xml:space="preserve"> </w:t>
      </w:r>
      <w:r>
        <w:t xml:space="preserve">International Journal of Conflict and Media, 9(1), 112-130.</w:t>
      </w:r>
    </w:p>
    <w:p>
      <w:pPr>
        <w:pStyle w:val="BodyText"/>
      </w:pPr>
      <w:r>
        <w:t xml:space="preserve">This recent article addresses the critical role of film directors in documenting the ongoing civil conflict in Sudan, with a focus on the situation in Khartoum. Osman argues that directors have become essential witnesses, using their cameras to capture the realities of war, displacement, and humanitarian crises. The article discusses the ethical dilemmas faced by directors who are also citizens of the country they are filming, and the risks they take to bring these stories to the international community. It is a timely and important resource for understanding the contemporary function of the film director in Sudan as a bearer of testimony and a advocate for human rights.</w:t>
      </w:r>
    </w:p>
    <w:p>
      <w:pPr>
        <w:pStyle w:val="BodyText"/>
      </w:pPr>
      <w:r>
        <w:t xml:space="preserve">Sudanese Cinema Archive. (2017).</w:t>
      </w:r>
      <w:r>
        <w:t xml:space="preserve"> </w:t>
      </w:r>
      <w:r>
        <w:rPr>
          <w:iCs/>
          <w:i/>
        </w:rPr>
        <w:t xml:space="preserve">Preserving the Past: A Catalog of Sudanese Films.</w:t>
      </w:r>
      <w:r>
        <w:t xml:space="preserve"> </w:t>
      </w:r>
      <w:r>
        <w:t xml:space="preserve">Khartoum: National Archives of Sudan.</w:t>
      </w:r>
    </w:p>
    <w:p>
      <w:pPr>
        <w:pStyle w:val="BodyText"/>
      </w:pPr>
      <w:r>
        <w:t xml:space="preserve">This catalog serves as a comprehensive reference for films produced in Sudan, including detailed information about directors, production companies, and release dates. It is an invaluable resource for researchers and filmmakers seeking to understand the historical context of Sudanese cinema. The archive includes rare footage and scripts from early films made in Khartoum, providing insight into the evolution of directorial styles and narrative techniques over time. It underscores the importance of preserving the cinematic heritage of Sudan and the role of directors in shaping the nation's cultural memory.</w:t>
      </w:r>
    </w:p>
    <w:p>
      <w:pPr>
        <w:pStyle w:val="BodyText"/>
      </w:pPr>
      <w:r>
        <w:t xml:space="preserve">Yassin, M. (2022).</w:t>
      </w:r>
      <w:r>
        <w:t xml:space="preserve"> </w:t>
      </w:r>
      <w:r>
        <w:rPr>
          <w:iCs/>
          <w:i/>
        </w:rPr>
        <w:t xml:space="preserve">Global Connections: Sudanese Directors on the International Stage.</w:t>
      </w:r>
      <w:r>
        <w:t xml:space="preserve"> </w:t>
      </w:r>
      <w:r>
        <w:t xml:space="preserve">African Film Quarterly, 25(3), 78-95.</w:t>
      </w:r>
    </w:p>
    <w:p>
      <w:pPr>
        <w:pStyle w:val="BodyText"/>
      </w:pPr>
      <w:r>
        <w:t xml:space="preserve">Yassin’s article explores the increasing presence of Sudanese directors at international film festivals and their efforts to collaborate with global filmmakers. The study highlights how directors from Khartoum are leveraging international platforms to gain visibility, secure funding, and distribute their films beyond Sudan’s borders. It discusses the challenges of representing Sudanese stories to a global audience while maintaining cultural authenticity. This source is important for understanding the transnational dimensions of Sudanese cinema and the strategies employed by directors to navigate the global film industry.</w:t>
      </w:r>
    </w:p>
    <w:p>
      <w:pPr>
        <w:pStyle w:val="BodyText"/>
      </w:pPr>
      <w:r>
        <w:t xml:space="preserve">Document generated for educational and research purposes regarding the film industry in Sudan.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Sudan (Khartoum)</dc:title>
  <dc:creator/>
  <dc:language>en</dc:language>
  <cp:keywords/>
  <dcterms:created xsi:type="dcterms:W3CDTF">2026-08-07T07:20:44Z</dcterms:created>
  <dcterms:modified xsi:type="dcterms:W3CDTF">2026-08-07T07:20:44Z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