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Algiers,</w:t>
      </w:r>
      <w:r>
        <w:t xml:space="preserve"> </w:t>
      </w:r>
      <w:r>
        <w:t xml:space="preserve">Algeria</w:t>
      </w:r>
    </w:p>
    <w:bookmarkStart w:id="20" w:name="annotated-bibliography"/>
    <w:p>
      <w:pPr>
        <w:pStyle w:val="Heading1"/>
      </w:pPr>
      <w:r>
        <w:t xml:space="preserve">Annotated Bibliography</w:t>
      </w:r>
    </w:p>
    <w:p>
      <w:pPr>
        <w:pStyle w:val="FirstParagraph"/>
      </w:pPr>
      <w:r>
        <w:t xml:space="preserve">Topic: The Role and Evolution of the Financial Analyst in the Economic Landscape of Algiers, Algeria</w:t>
      </w:r>
    </w:p>
    <w:bookmarkEnd w:id="20"/>
    <w:p>
      <w:pPr>
        <w:pStyle w:val="BodyText"/>
      </w:pPr>
      <w:r>
        <w:t xml:space="preserve">The following annotated bibliography compiles key resources regarding the profession of the Financial Analyst within the specific context of Algeria, with a primary focus on the capital city, Algiers. As the economic hub of the nation, Algiers hosts the majority of the country's banking institutions, the Algerian Stock Exchange (Bourse d'Alger), and multinational corporate headquarters. This collection explores the regulatory frameworks, educational requirements, and market dynamics that define financial analysis in this emerging North African market.</w:t>
      </w:r>
    </w:p>
    <w:bookmarkStart w:id="21" w:name="Xf8c719d2ef2d44dc8d18bff52a09f4554478458"/>
    <w:p>
      <w:pPr>
        <w:pStyle w:val="Heading2"/>
      </w:pPr>
      <w:r>
        <w:t xml:space="preserve">Regulatory Frameworks and Professional Standards</w:t>
      </w:r>
    </w:p>
    <w:p>
      <w:pPr>
        <w:pStyle w:val="FirstParagraph"/>
      </w:pPr>
      <w:r>
        <w:t xml:space="preserve">Conseil National du Marché des Capitaux (CNMC). (2021).</w:t>
      </w:r>
      <w:r>
        <w:t xml:space="preserve"> </w:t>
      </w:r>
      <w:r>
        <w:rPr>
          <w:iCs/>
          <w:i/>
        </w:rPr>
        <w:t xml:space="preserve">Annual Report on the Algerian Capital Market and Regulatory Developments</w:t>
      </w:r>
      <w:r>
        <w:t xml:space="preserve">. Algiers: CNMC Publications.</w:t>
      </w:r>
    </w:p>
    <w:p>
      <w:pPr>
        <w:pStyle w:val="BodyText"/>
      </w:pPr>
      <w:r>
        <w:t xml:space="preserve">This official report from the National Council of the Capital Market (CNMC) provides a comprehensive overview of the regulatory environment governing financial analysts in Algeria. It details the strict compliance requirements for professionals operating in Algiers, particularly regarding the disclosure of financial information and the prevention of insider trading. For a financial analyst working in the capital, this document is essential for understanding the legal boundaries of their role. It highlights the CNMC's efforts to align Algerian standards with international best practices, thereby increasing the credibility of financial analysis produced within the country.</w:t>
      </w:r>
    </w:p>
    <w:p>
      <w:pPr>
        <w:pStyle w:val="BodyText"/>
      </w:pPr>
      <w:r>
        <w:t xml:space="preserve">Banque d'Algérie. (2022).</w:t>
      </w:r>
      <w:r>
        <w:t xml:space="preserve"> </w:t>
      </w:r>
      <w:r>
        <w:rPr>
          <w:iCs/>
          <w:i/>
        </w:rPr>
        <w:t xml:space="preserve">Monetary Policy and Banking Sector Stability in Algeria</w:t>
      </w:r>
      <w:r>
        <w:t xml:space="preserve">. Algiers: Central Bank of Algeria.</w:t>
      </w:r>
    </w:p>
    <w:p>
      <w:pPr>
        <w:pStyle w:val="BodyText"/>
      </w:pPr>
      <w:r>
        <w:t xml:space="preserve">As the central bank, the Banque d'Algérie plays a pivotal role in shaping the macroeconomic indicators that financial analysts in Algiers must monitor. This publication outlines the monetary strategies employed to stabilize the Algerian Dinar and manage inflation. For analysts, this text is a primary source for understanding liquidity trends and interest rate policies. It is particularly relevant for those analyzing the banking sector in Algiers, as it provides the foundational data required for forecasting economic performance and advising institutional clients on risk management.</w:t>
      </w:r>
    </w:p>
    <w:bookmarkEnd w:id="21"/>
    <w:bookmarkStart w:id="22" w:name="X264a9a3cd8701aecbb4490b84690d12d8f6e5f2"/>
    <w:p>
      <w:pPr>
        <w:pStyle w:val="Heading2"/>
      </w:pPr>
      <w:r>
        <w:t xml:space="preserve">Market Dynamics and the Algerian Stock Exchange</w:t>
      </w:r>
    </w:p>
    <w:p>
      <w:pPr>
        <w:pStyle w:val="FirstParagraph"/>
      </w:pPr>
      <w:r>
        <w:t xml:space="preserve">Bourse d'Alger. (2023).</w:t>
      </w:r>
      <w:r>
        <w:t xml:space="preserve"> </w:t>
      </w:r>
      <w:r>
        <w:rPr>
          <w:iCs/>
          <w:i/>
        </w:rPr>
        <w:t xml:space="preserve">Market Statistics and Investor Guide: The Evolution of the Algerian Stock Exchange</w:t>
      </w:r>
      <w:r>
        <w:t xml:space="preserve">. Algiers: Bourse d'Alger.</w:t>
      </w:r>
    </w:p>
    <w:p>
      <w:pPr>
        <w:pStyle w:val="BodyText"/>
      </w:pPr>
      <w:r>
        <w:t xml:space="preserve">This guide offers critical insights into the operations of the Bourse d'Alger, the primary venue for financial analysis in the country. It details the listing requirements for companies and the trading mechanisms used by investors. For a financial analyst based in Algiers, this resource is indispensable for conducting equity research. It provides historical data on market capitalization and trading volumes, allowing analysts to assess market liquidity and investor sentiment. The document also addresses the challenges of market depth, a key factor analysts must consider when advising foreign and domestic investors on portfolio allocation in Algeria.</w:t>
      </w:r>
    </w:p>
    <w:p>
      <w:pPr>
        <w:pStyle w:val="BodyText"/>
      </w:pPr>
      <w:r>
        <w:t xml:space="preserve">World Bank. (2022).</w:t>
      </w:r>
      <w:r>
        <w:t xml:space="preserve"> </w:t>
      </w:r>
      <w:r>
        <w:rPr>
          <w:iCs/>
          <w:i/>
        </w:rPr>
        <w:t xml:space="preserve">Algeria Economic Monitor: Navigating the Energy Transition and Diversification</w:t>
      </w:r>
      <w:r>
        <w:t xml:space="preserve">. Washington, D.C.: World Bank Group.</w:t>
      </w:r>
    </w:p>
    <w:p>
      <w:pPr>
        <w:pStyle w:val="BodyText"/>
      </w:pPr>
      <w:r>
        <w:t xml:space="preserve">While an international publication, this report is highly relevant to financial analysts in Algiers due to its focus on Algeria's economic diversification away from hydrocarbons. It analyzes the potential for growth in non-energy sectors such as agriculture, tourism, and technology, many of which are headquartered in Algiers. Analysts use this data to identify emerging investment opportunities and to evaluate the long-term sustainability of corporate earnings. The report provides a macroeconomic perspective that complements local data, enabling analysts to offer more robust strategic advice to stakeholders navigating the complexities of the Algerian economy.</w:t>
      </w:r>
    </w:p>
    <w:bookmarkEnd w:id="22"/>
    <w:bookmarkStart w:id="23" w:name="X834b28bec4f3ec3167c1343a53ebdb434199dbc"/>
    <w:p>
      <w:pPr>
        <w:pStyle w:val="Heading2"/>
      </w:pPr>
      <w:r>
        <w:t xml:space="preserve">Educational Requirements and Professional Development</w:t>
      </w:r>
    </w:p>
    <w:p>
      <w:pPr>
        <w:pStyle w:val="FirstParagraph"/>
      </w:pPr>
      <w:r>
        <w:t xml:space="preserve">Université d'Alger 2. (2021).</w:t>
      </w:r>
      <w:r>
        <w:t xml:space="preserve"> </w:t>
      </w:r>
      <w:r>
        <w:rPr>
          <w:iCs/>
          <w:i/>
        </w:rPr>
        <w:t xml:space="preserve">Curriculum Review: Finance and Accounting Programs for the Modern Algerian Market</w:t>
      </w:r>
      <w:r>
        <w:t xml:space="preserve">. Algiers: University Press.</w:t>
      </w:r>
    </w:p>
    <w:p>
      <w:pPr>
        <w:pStyle w:val="BodyText"/>
      </w:pPr>
      <w:r>
        <w:t xml:space="preserve">This academic review examines the educational pathways available to aspiring financial analysts in Algeria, with a focus on the programs offered at Université d'Alger 2. It assesses the alignment of academic curricula with the practical skills required in the financial sector of Algiers. The document highlights the growing emphasis on financial modeling, data analytics, and international accounting standards (IFRS). For current practitioners, this resource provides insight into the evolving skill sets of new entrants to the market. It also underscores the importance of continuous professional development for analysts seeking to maintain competitiveness in a rapidly changing economic environment.</w:t>
      </w:r>
    </w:p>
    <w:p>
      <w:pPr>
        <w:pStyle w:val="BodyText"/>
      </w:pPr>
      <w:r>
        <w:t xml:space="preserve">Ordre des Experts-Comptables d'Algérie. (2020).</w:t>
      </w:r>
      <w:r>
        <w:t xml:space="preserve"> </w:t>
      </w:r>
      <w:r>
        <w:rPr>
          <w:iCs/>
          <w:i/>
        </w:rPr>
        <w:t xml:space="preserve">Code of Ethics and Professional Conduct for Financial Professionals</w:t>
      </w:r>
      <w:r>
        <w:t xml:space="preserve">. Algiers: OEC Publications.</w:t>
      </w:r>
    </w:p>
    <w:p>
      <w:pPr>
        <w:pStyle w:val="BodyText"/>
      </w:pPr>
      <w:r>
        <w:t xml:space="preserve">This code of ethics establishes the professional standards expected of financial analysts and accountants in Algeria. It outlines the principles of integrity, objectivity, and professional competence that must be upheld by practitioners in Algiers. The document is crucial for understanding the ethical responsibilities of financial analysts, particularly in relation to client confidentiality and the accurate representation of financial data. It serves as a reference for resolving ethical dilemmas and ensures that the profession maintains public trust. For analysts operating in the capital, adherence to this code is not only a professional obligation but also a legal requirement.</w:t>
      </w:r>
    </w:p>
    <w:bookmarkEnd w:id="23"/>
    <w:bookmarkStart w:id="24" w:name="X0b28f8e0e7f4037932521a759f71a54ed3b8ba1"/>
    <w:p>
      <w:pPr>
        <w:pStyle w:val="Heading2"/>
      </w:pPr>
      <w:r>
        <w:t xml:space="preserve">Technological Advancements and Future Trends</w:t>
      </w:r>
    </w:p>
    <w:p>
      <w:pPr>
        <w:pStyle w:val="FirstParagraph"/>
      </w:pPr>
      <w:r>
        <w:t xml:space="preserve">Algerian Ministry of Finance. (2023).</w:t>
      </w:r>
      <w:r>
        <w:t xml:space="preserve"> </w:t>
      </w:r>
      <w:r>
        <w:rPr>
          <w:iCs/>
          <w:i/>
        </w:rPr>
        <w:t xml:space="preserve">Digital Transformation in Public Finance and Banking: Strategic Roadmap</w:t>
      </w:r>
      <w:r>
        <w:t xml:space="preserve">. Algiers: Government Publications.</w:t>
      </w:r>
    </w:p>
    <w:p>
      <w:pPr>
        <w:pStyle w:val="BodyText"/>
      </w:pPr>
      <w:r>
        <w:t xml:space="preserve">This strategic roadmap outlines the Algerian government's plans to digitize financial services and improve transparency in public finance. It is highly relevant to financial analysts in Algiers, as it signals a shift towards greater data availability and the adoption of fintech solutions. The document discusses the implementation of electronic payment systems and the modernization of banking infrastructure. Analysts must consider these technological advancements when evaluating the efficiency and profitability of financial institutions. This resource provides a forward-looking perspective on how digital transformation will reshape the role of the financial analyst in Algeria, emphasizing the need for proficiency in data analytics and financial technology.</w:t>
      </w:r>
    </w:p>
    <w:p>
      <w:pPr>
        <w:pStyle w:val="BodyText"/>
      </w:pPr>
      <w:r>
        <w:t xml:space="preserve">International Monetary Fund (IMF). (2023).</w:t>
      </w:r>
      <w:r>
        <w:t xml:space="preserve"> </w:t>
      </w:r>
      <w:r>
        <w:rPr>
          <w:iCs/>
          <w:i/>
        </w:rPr>
        <w:t xml:space="preserve">Algeria: Article IV Consultation—Strengthening Resilience and Promoting Growth</w:t>
      </w:r>
      <w:r>
        <w:t xml:space="preserve">. Washington, D.C.: IMF.</w:t>
      </w:r>
    </w:p>
    <w:p>
      <w:pPr>
        <w:pStyle w:val="BodyText"/>
      </w:pPr>
      <w:r>
        <w:t xml:space="preserve">This IMF consultation report provides an external assessment of Algeria's economic policies and their impact on financial stability. It offers valuable recommendations for structural reforms that could enhance the investment climate in Algiers. Financial analysts use this report to gauge the credibility of government policies and to anticipate potential regulatory changes. The document highlights the importance of fiscal discipline and monetary stability, key factors that influence the work of financial analysts. By integrating IMF insights with local market data, analysts in Algiers can provide more comprehensive and internationally informed advice to their clients.</w:t>
      </w:r>
    </w:p>
    <w:bookmarkEnd w:id="24"/>
    <w:p>
      <w:pPr>
        <w:pStyle w:val="BodyText"/>
      </w:pPr>
      <w:r>
        <w:t xml:space="preserve">Document prepared for educational and professional reference purposes regarding the Financial Analyst profession in Algiers, Algeria.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Financial Analyst in Algiers, Algeria</dc:title>
  <dc:creator/>
  <dc:language>en</dc:language>
  <cp:keywords/>
  <dcterms:created xsi:type="dcterms:W3CDTF">2026-08-07T04:28:46Z</dcterms:created>
  <dcterms:modified xsi:type="dcterms:W3CDTF">2026-08-07T04:28:46Z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