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Lagos,</w:t>
      </w:r>
      <w:r>
        <w:t xml:space="preserve"> </w:t>
      </w:r>
      <w:r>
        <w:t xml:space="preserve">Nigeria</w:t>
      </w:r>
    </w:p>
    <w:bookmarkStart w:id="20" w:name="Xf2c7da3dc1bbb607f0bf321c41c780daa1acd40"/>
    <w:p>
      <w:pPr>
        <w:pStyle w:val="Heading1"/>
      </w:pPr>
      <w:r>
        <w:t xml:space="preserve">Annotated Bibliography: The Role of the Financial Analyst in Lagos, Nigeria</w:t>
      </w:r>
    </w:p>
    <w:p>
      <w:pPr>
        <w:pStyle w:val="FirstParagraph"/>
      </w:pPr>
      <w:r>
        <w:rPr>
          <w:bCs/>
          <w:b/>
        </w:rPr>
        <w:t xml:space="preserve">Introduction:</w:t>
      </w:r>
      <w:r>
        <w:t xml:space="preserve"> </w:t>
      </w:r>
      <w:r>
        <w:t xml:space="preserve">This annotated bibliography compiles key resources regarding the profession of the Financial Analyst within the specific economic and regulatory context of Lagos, Nigeria. As the commercial nerve center of West Africa, Lagos presents a unique landscape characterized by rapid fintech innovation, complex regulatory frameworks, and significant currency volatility. The selected sources below examine the technical competencies, ethical standards, and market dynamics required for financial analysts operating in this high-growth environment.</w:t>
      </w:r>
    </w:p>
    <w:p>
      <w:pPr>
        <w:pStyle w:val="BodyText"/>
      </w:pPr>
      <w:r>
        <w:t xml:space="preserve">Association of Chartered Certified Accountants (ACCA). (2023).</w:t>
      </w:r>
      <w:r>
        <w:t xml:space="preserve"> </w:t>
      </w:r>
      <w:r>
        <w:rPr>
          <w:iCs/>
          <w:i/>
        </w:rPr>
        <w:t xml:space="preserve">Global Skills and Competencies Framework: Financial Analysis in Emerging Markets</w:t>
      </w:r>
      <w:r>
        <w:t xml:space="preserve">. London: ACCA Global.</w:t>
      </w:r>
    </w:p>
    <w:p>
      <w:pPr>
        <w:pStyle w:val="BodyText"/>
      </w:pPr>
      <w:r>
        <w:t xml:space="preserve">This comprehensive framework outlines the essential skills required for financial analysts in developing economies. For a professional in Lagos, this document is critical as it bridges the gap between international best practices and local application. It specifically addresses the need for analysts to navigate inflationary pressures and currency devaluation—common challenges in the Nigerian economy. The text emphasizes that analysts in hubs like Lagos must possess advanced forecasting skills to provide accurate guidance to stakeholders amidst macroeconomic instability.</w:t>
      </w:r>
    </w:p>
    <w:p>
      <w:pPr>
        <w:pStyle w:val="BodyText"/>
      </w:pPr>
      <w:r>
        <w:rPr>
          <w:bCs/>
          <w:b/>
        </w:rPr>
        <w:t xml:space="preserve">Keywords:</w:t>
      </w:r>
      <w:r>
        <w:t xml:space="preserve"> </w:t>
      </w:r>
      <w:r>
        <w:t xml:space="preserve">Financial Analysis, Emerging Markets, ACCA, Nigeria, Macroeconomics.</w:t>
      </w:r>
    </w:p>
    <w:p>
      <w:pPr>
        <w:pStyle w:val="BodyText"/>
      </w:pPr>
      <w:r>
        <w:t xml:space="preserve">Central Bank of Nigeria (CBN). (2022).</w:t>
      </w:r>
      <w:r>
        <w:t xml:space="preserve"> </w:t>
      </w:r>
      <w:r>
        <w:rPr>
          <w:iCs/>
          <w:i/>
        </w:rPr>
        <w:t xml:space="preserve">Annual Report and Statement of Accounts: Financial Sector Stability and Regulation</w:t>
      </w:r>
      <w:r>
        <w:t xml:space="preserve">. Abuja: CBN Press.</w:t>
      </w:r>
    </w:p>
    <w:p>
      <w:pPr>
        <w:pStyle w:val="BodyText"/>
      </w:pPr>
      <w:r>
        <w:t xml:space="preserve">While published in Abuja, this report is indispensable for any Financial Analyst operating in Lagos, where the majority of Nigeria's banking headquarters are located. The document details monetary policy shifts, interest rate adjustments, and liquidity management strategies. For an analyst in Lagos, understanding these directives is paramount for conducting risk assessments and advising corporate clients on capital allocation. The report provides the regulatory backdrop against which all financial modeling in the Nigerian capital market must be performed.</w:t>
      </w:r>
    </w:p>
    <w:p>
      <w:pPr>
        <w:pStyle w:val="BodyText"/>
      </w:pPr>
      <w:r>
        <w:rPr>
          <w:bCs/>
          <w:b/>
        </w:rPr>
        <w:t xml:space="preserve">Keywords:</w:t>
      </w:r>
      <w:r>
        <w:t xml:space="preserve"> </w:t>
      </w:r>
      <w:r>
        <w:t xml:space="preserve">CBN, Monetary Policy, Banking Regulation, Lagos Financial District, Risk Management.</w:t>
      </w:r>
    </w:p>
    <w:p>
      <w:pPr>
        <w:pStyle w:val="BodyText"/>
      </w:pPr>
      <w:r>
        <w:t xml:space="preserve">Financial Reporting Council of Nigeria (FRCN). (2021).</w:t>
      </w:r>
      <w:r>
        <w:t xml:space="preserve"> </w:t>
      </w:r>
      <w:r>
        <w:rPr>
          <w:iCs/>
          <w:i/>
        </w:rPr>
        <w:t xml:space="preserve">Code of Corporate Governance for Public Companies in Nigeria</w:t>
      </w:r>
      <w:r>
        <w:t xml:space="preserve">. Abuja: FRCN.</w:t>
      </w:r>
    </w:p>
    <w:p>
      <w:pPr>
        <w:pStyle w:val="BodyText"/>
      </w:pPr>
      <w:r>
        <w:t xml:space="preserve">This code establishes the ethical and operational standards for financial reporting in Nigeria. For a Financial Analyst in Lagos working with listed companies on the Nigerian Exchange Group (NGX), this document is a primary reference. It dictates transparency requirements and the role of analysts in ensuring accurate financial disclosure. The text highlights the increasing demand for integrity in financial analysis as foreign investors scrutinize Nigerian markets more closely.</w:t>
      </w:r>
    </w:p>
    <w:p>
      <w:pPr>
        <w:pStyle w:val="BodyText"/>
      </w:pPr>
      <w:r>
        <w:rPr>
          <w:bCs/>
          <w:b/>
        </w:rPr>
        <w:t xml:space="preserve">Keywords:</w:t>
      </w:r>
      <w:r>
        <w:t xml:space="preserve"> </w:t>
      </w:r>
      <w:r>
        <w:t xml:space="preserve">Corporate Governance, FRCN, Ethical Standards, Financial Reporting, NGX.</w:t>
      </w:r>
    </w:p>
    <w:p>
      <w:pPr>
        <w:pStyle w:val="BodyText"/>
      </w:pPr>
      <w:r>
        <w:t xml:space="preserve">Nigerian Exchange Group (NGX). (2023).</w:t>
      </w:r>
      <w:r>
        <w:t xml:space="preserve"> </w:t>
      </w:r>
      <w:r>
        <w:rPr>
          <w:iCs/>
          <w:i/>
        </w:rPr>
        <w:t xml:space="preserve">Market Statistics and Investor Relations Report</w:t>
      </w:r>
      <w:r>
        <w:t xml:space="preserve">. Lagos: NGX Limited.</w:t>
      </w:r>
    </w:p>
    <w:p>
      <w:pPr>
        <w:pStyle w:val="BodyText"/>
      </w:pPr>
      <w:r>
        <w:t xml:space="preserve">Published directly from Lagos, this report offers granular data on trading volumes, sector performance, and foreign portfolio investment flows. It is a vital resource for equity analysts based in the city. The document illustrates the volatility of the Nigerian stock market and the specific sectors—such as consumer goods and telecommunications—that dominate Lagos-based investment portfolios. It serves as empirical evidence for analysts constructing valuation models for local equities.</w:t>
      </w:r>
    </w:p>
    <w:p>
      <w:pPr>
        <w:pStyle w:val="BodyText"/>
      </w:pPr>
      <w:r>
        <w:rPr>
          <w:bCs/>
          <w:b/>
        </w:rPr>
        <w:t xml:space="preserve">Keywords:</w:t>
      </w:r>
      <w:r>
        <w:t xml:space="preserve"> </w:t>
      </w:r>
      <w:r>
        <w:t xml:space="preserve">Nigerian Exchange, Stock Market, Equity Analysis, Lagos, Investment Data.</w:t>
      </w:r>
    </w:p>
    <w:p>
      <w:pPr>
        <w:pStyle w:val="BodyText"/>
      </w:pPr>
      <w:r>
        <w:t xml:space="preserve">Okafor, C., &amp; Adeyemi, B. (2022). "The Impact of Fintech Disruption on Traditional Financial Analysis in Lagos."</w:t>
      </w:r>
      <w:r>
        <w:t xml:space="preserve"> </w:t>
      </w:r>
      <w:r>
        <w:rPr>
          <w:iCs/>
          <w:i/>
        </w:rPr>
        <w:t xml:space="preserve">Journal of African Business and Finance</w:t>
      </w:r>
      <w:r>
        <w:t xml:space="preserve">, 15(3), 45-62.</w:t>
      </w:r>
    </w:p>
    <w:p>
      <w:pPr>
        <w:pStyle w:val="BodyText"/>
      </w:pPr>
      <w:r>
        <w:t xml:space="preserve">This academic article explores how the rapid rise of fintech startups in Lagos is altering the role of the traditional Financial Analyst. The authors argue that analysts in Lagos must now integrate data from digital payment platforms and mobile banking apps into their assessments. The study highlights that the Lagos market is a testbed for financial innovation, requiring analysts to be tech-savvy and adaptable to non-traditional data sources when evaluating company health.</w:t>
      </w:r>
    </w:p>
    <w:p>
      <w:pPr>
        <w:pStyle w:val="BodyText"/>
      </w:pPr>
      <w:r>
        <w:rPr>
          <w:bCs/>
          <w:b/>
        </w:rPr>
        <w:t xml:space="preserve">Keywords:</w:t>
      </w:r>
      <w:r>
        <w:t xml:space="preserve"> </w:t>
      </w:r>
      <w:r>
        <w:t xml:space="preserve">Fintech, Digital Finance, Lagos Innovation, Financial Technology, Data Analysis.</w:t>
      </w:r>
    </w:p>
    <w:p>
      <w:pPr>
        <w:pStyle w:val="BodyText"/>
      </w:pPr>
      <w:r>
        <w:t xml:space="preserve">Institute of Chartered Accountants of Nigeria (ICAN). (2023).</w:t>
      </w:r>
      <w:r>
        <w:t xml:space="preserve"> </w:t>
      </w:r>
      <w:r>
        <w:rPr>
          <w:iCs/>
          <w:i/>
        </w:rPr>
        <w:t xml:space="preserve">Professional Ethics and Conduct for Financial Professionals</w:t>
      </w:r>
      <w:r>
        <w:t xml:space="preserve">. Lagos: ICAN Headquarters.</w:t>
      </w:r>
    </w:p>
    <w:p>
      <w:pPr>
        <w:pStyle w:val="BodyText"/>
      </w:pPr>
      <w:r>
        <w:t xml:space="preserve">Headquartered in Lagos, ICAN sets the professional tone for accountants and financial analysts in Nigeria. This publication details the ethical dilemmas specific to the Nigerian business environment, such as conflicts of interest and bribery. For a Financial Analyst in Lagos, adherence to these guidelines is not just a professional requirement but a legal safeguard. The text provides case studies relevant to the Lagos corporate sector, reinforcing the importance of objectivity in financial reporting.</w:t>
      </w:r>
    </w:p>
    <w:p>
      <w:pPr>
        <w:pStyle w:val="BodyText"/>
      </w:pPr>
      <w:r>
        <w:rPr>
          <w:bCs/>
          <w:b/>
        </w:rPr>
        <w:t xml:space="preserve">Keywords:</w:t>
      </w:r>
      <w:r>
        <w:t xml:space="preserve"> </w:t>
      </w:r>
      <w:r>
        <w:t xml:space="preserve">ICAN, Professional Ethics, Lagos, Accounting Standards, Compliance.</w:t>
      </w:r>
    </w:p>
    <w:p>
      <w:pPr>
        <w:pStyle w:val="BodyText"/>
      </w:pPr>
      <w:r>
        <w:t xml:space="preserve">World Bank. (2023).</w:t>
      </w:r>
      <w:r>
        <w:t xml:space="preserve"> </w:t>
      </w:r>
      <w:r>
        <w:rPr>
          <w:iCs/>
          <w:i/>
        </w:rPr>
        <w:t xml:space="preserve">Nigeria Development Update: Navigating Economic Headwinds</w:t>
      </w:r>
      <w:r>
        <w:t xml:space="preserve">. Washington, D.C.: World Bank Group.</w:t>
      </w:r>
    </w:p>
    <w:p>
      <w:pPr>
        <w:pStyle w:val="BodyText"/>
      </w:pPr>
      <w:r>
        <w:t xml:space="preserve">This report provides a macroeconomic overview of Nigeria, with specific focus on the economic contributions of Lagos State. It analyzes inflation trends, exchange rate fluctuations, and fiscal policy impacts. For a Financial Analyst in Lagos, this document is crucial for long-term strategic planning. It offers external validation of economic forecasts and helps analysts contextualize local business performance within the broader national economic challenges.</w:t>
      </w:r>
    </w:p>
    <w:p>
      <w:pPr>
        <w:pStyle w:val="BodyText"/>
      </w:pPr>
      <w:r>
        <w:rPr>
          <w:bCs/>
          <w:b/>
        </w:rPr>
        <w:t xml:space="preserve">Keywords:</w:t>
      </w:r>
      <w:r>
        <w:t xml:space="preserve"> </w:t>
      </w:r>
      <w:r>
        <w:t xml:space="preserve">World Bank, Macroeconomic Analysis, Nigeria Economy, Inflation, Strategic Planning.</w:t>
      </w:r>
    </w:p>
    <w:p>
      <w:pPr>
        <w:pStyle w:val="BodyText"/>
      </w:pPr>
      <w:r>
        <w:t xml:space="preserve">Lagos State Ministry of Finance. (2022).</w:t>
      </w:r>
      <w:r>
        <w:t xml:space="preserve"> </w:t>
      </w:r>
      <w:r>
        <w:rPr>
          <w:iCs/>
          <w:i/>
        </w:rPr>
        <w:t xml:space="preserve">State Budget Implementation and Revenue Generation Report</w:t>
      </w:r>
      <w:r>
        <w:t xml:space="preserve">. Lagos: Lagos State Government.</w:t>
      </w:r>
    </w:p>
    <w:p>
      <w:pPr>
        <w:pStyle w:val="BodyText"/>
      </w:pPr>
      <w:r>
        <w:t xml:space="preserve">This local government document is essential for analysts focusing on public sector finance or infrastructure projects within Lagos. It details the state's revenue streams, expenditure priorities, and debt management strategies. Understanding the fiscal health of Lagos State is critical for analysts advising clients on government contracts, real estate investments, or public-private partnerships within the city. It provides insight into the regulatory and fiscal environment specific to the Lagos business ecosystem.</w:t>
      </w:r>
    </w:p>
    <w:p>
      <w:pPr>
        <w:pStyle w:val="BodyText"/>
      </w:pPr>
      <w:r>
        <w:rPr>
          <w:bCs/>
          <w:b/>
        </w:rPr>
        <w:t xml:space="preserve">Keywords:</w:t>
      </w:r>
      <w:r>
        <w:t xml:space="preserve"> </w:t>
      </w:r>
      <w:r>
        <w:t xml:space="preserve">Lagos State Government, Public Finance, Budget Analysis, Infrastructure, Local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Lagos, Nigeria</dc:title>
  <dc:creator/>
  <dc:language>en</dc:language>
  <cp:keywords/>
  <dcterms:created xsi:type="dcterms:W3CDTF">2026-08-07T02:16:20Z</dcterms:created>
  <dcterms:modified xsi:type="dcterms:W3CDTF">2026-08-07T02:16:20Z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