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4" w:name="Xebd0e754cf4611228de18dae81a9f254ceff9b6"/>
    <w:p>
      <w:pPr>
        <w:pStyle w:val="Heading1"/>
      </w:pPr>
      <w:r>
        <w:t xml:space="preserve">Annotated Bibliography: The Role of the Financial Analyst in Johannesburg, South Africa</w:t>
      </w:r>
    </w:p>
    <w:p>
      <w:pPr>
        <w:pStyle w:val="FirstParagraph"/>
      </w:pPr>
      <w:r>
        <w:t xml:space="preserve">This annotated bibliography compiles essential literature regarding the profession of the Financial Analyst within the specific economic and regulatory context of Johannesburg, South Africa. As the financial capital of the continent, Johannesburg presents a unique environment characterized by the Johannesburg Stock Exchange (JSE), complex regulatory frameworks, and a diverse economic landscape. The following sources provide critical insights into the technical skills, ethical standards, and strategic importance required for financial analysts operating in this region.</w:t>
      </w:r>
    </w:p>
    <w:bookmarkStart w:id="20" w:name="Xf8c719d2ef2d44dc8d18bff52a09f4554478458"/>
    <w:p>
      <w:pPr>
        <w:pStyle w:val="Heading2"/>
      </w:pPr>
      <w:r>
        <w:t xml:space="preserve">Regulatory Frameworks and Professional Standards</w:t>
      </w:r>
    </w:p>
    <w:p>
      <w:pPr>
        <w:pStyle w:val="FirstParagraph"/>
      </w:pPr>
      <w:r>
        <w:t xml:space="preserve">Association for Financial Markets in Southern Africa (AFMA). (2023).</w:t>
      </w:r>
      <w:r>
        <w:t xml:space="preserve"> </w:t>
      </w:r>
      <w:r>
        <w:rPr>
          <w:iCs/>
          <w:i/>
        </w:rPr>
        <w:t xml:space="preserve">Code of Conduct for Financial Services Providers in South Africa</w:t>
      </w:r>
      <w:r>
        <w:t xml:space="preserve">. Johannesburg: AFMA Publications.</w:t>
      </w:r>
    </w:p>
    <w:p>
      <w:pPr>
        <w:pStyle w:val="BodyText"/>
      </w:pPr>
      <w:r>
        <w:t xml:space="preserve">This document is a cornerstone for any Financial Analyst practicing in Johannesburg. It outlines the strict ethical and professional standards mandated by the Financial Sector Conduct Authority (FSCA). The text details the obligations regarding client confidentiality, conflict of interest management, and fair dealing. For a Financial Analyst in South Africa, this source is indispensable for understanding the legal boundaries of their role. It specifically addresses the nuances of providing investment advice within the Johannesburg market, ensuring that analysts adhere to the high compliance standards expected by local regulators.</w:t>
      </w:r>
    </w:p>
    <w:p>
      <w:pPr>
        <w:pStyle w:val="BodyText"/>
      </w:pPr>
      <w:r>
        <w:t xml:space="preserve">Institute of Directors in Southern Africa (IoDSA). (2022).</w:t>
      </w:r>
      <w:r>
        <w:t xml:space="preserve"> </w:t>
      </w:r>
      <w:r>
        <w:rPr>
          <w:iCs/>
          <w:i/>
        </w:rPr>
        <w:t xml:space="preserve">The King IV Report on Corporate Governance for South Africa</w:t>
      </w:r>
      <w:r>
        <w:t xml:space="preserve">. Johannesburg: IoDSA.</w:t>
      </w:r>
    </w:p>
    <w:p>
      <w:pPr>
        <w:pStyle w:val="BodyText"/>
      </w:pPr>
      <w:r>
        <w:t xml:space="preserve">The King IV Report is the definitive guide to corporate governance in South Africa. For a Financial Analyst in Johannesburg, this text is crucial because it dictates how companies must report financial performance and manage risk. Analysts rely on the transparency and ethical culture promoted by King IV to assess the viability of Johannesburg-based corporations. This source explains the "apply and explain" approach to governance, which directly impacts how financial data is interpreted and how analyst reports are structured when evaluating listed entities on the JSE.</w:t>
      </w:r>
    </w:p>
    <w:bookmarkEnd w:id="20"/>
    <w:bookmarkStart w:id="21" w:name="market-dynamics-and-economic-context"/>
    <w:p>
      <w:pPr>
        <w:pStyle w:val="Heading2"/>
      </w:pPr>
      <w:r>
        <w:t xml:space="preserve">Market Dynamics and Economic Context</w:t>
      </w:r>
    </w:p>
    <w:p>
      <w:pPr>
        <w:pStyle w:val="FirstParagraph"/>
      </w:pPr>
      <w:r>
        <w:t xml:space="preserve">Johannesburg Stock Exchange (JSE). (2023).</w:t>
      </w:r>
      <w:r>
        <w:t xml:space="preserve"> </w:t>
      </w:r>
      <w:r>
        <w:rPr>
          <w:iCs/>
          <w:i/>
        </w:rPr>
        <w:t xml:space="preserve">Annual Report: Market Performance and Outlook</w:t>
      </w:r>
      <w:r>
        <w:t xml:space="preserve">. Johannesburg: JSE Limited.</w:t>
      </w:r>
    </w:p>
    <w:p>
      <w:pPr>
        <w:pStyle w:val="BodyText"/>
      </w:pPr>
      <w:r>
        <w:t xml:space="preserve">This annual report provides a comprehensive overview of the primary market where Financial Analysts in Johannesburg operate. It offers detailed statistics on trading volumes, sector performance, and foreign investment trends specific to South Africa. The document is vital for analysts to understand the macroeconomic forces affecting the local market. By analyzing the data presented here, a Financial Analyst can better contextualize their individual stock picks and portfolio recommendations within the broader economic health of Johannesburg and the nation.</w:t>
      </w:r>
    </w:p>
    <w:p>
      <w:pPr>
        <w:pStyle w:val="BodyText"/>
      </w:pPr>
      <w:r>
        <w:t xml:space="preserve">Reserve Bank of South Africa (SARB). (2023).</w:t>
      </w:r>
      <w:r>
        <w:t xml:space="preserve"> </w:t>
      </w:r>
      <w:r>
        <w:rPr>
          <w:iCs/>
          <w:i/>
        </w:rPr>
        <w:t xml:space="preserve">Financial Stability Review</w:t>
      </w:r>
      <w:r>
        <w:t xml:space="preserve">. Pretoria: SARB.</w:t>
      </w:r>
    </w:p>
    <w:p>
      <w:pPr>
        <w:pStyle w:val="BodyText"/>
      </w:pPr>
      <w:r>
        <w:t xml:space="preserve">Although published in Pretoria, this review is critical for Financial Analysts in Johannesburg due to the central bank's influence on interest rates and monetary policy. The report assesses risks to the South African financial system, including banking sector stability and household debt levels. For an analyst in Johannesburg, understanding these systemic risks is essential for accurate forecasting and risk management. This source provides the macroeconomic backdrop against which all local financial analysis must be conducted.</w:t>
      </w:r>
    </w:p>
    <w:bookmarkEnd w:id="21"/>
    <w:bookmarkStart w:id="22" w:name="technical-skills-and-career-development"/>
    <w:p>
      <w:pPr>
        <w:pStyle w:val="Heading2"/>
      </w:pPr>
      <w:r>
        <w:t xml:space="preserve">Technical Skills and Career Development</w:t>
      </w:r>
    </w:p>
    <w:p>
      <w:pPr>
        <w:pStyle w:val="FirstParagraph"/>
      </w:pPr>
      <w:r>
        <w:t xml:space="preserve">CFA Institute. (2023).</w:t>
      </w:r>
      <w:r>
        <w:t xml:space="preserve"> </w:t>
      </w:r>
      <w:r>
        <w:rPr>
          <w:iCs/>
          <w:i/>
        </w:rPr>
        <w:t xml:space="preserve">Curriculum: Level I, II, and III (South Africa Adaptation)</w:t>
      </w:r>
      <w:r>
        <w:t xml:space="preserve">. Charlottesville, VA: CFA Institute.</w:t>
      </w:r>
    </w:p>
    <w:p>
      <w:pPr>
        <w:pStyle w:val="BodyText"/>
      </w:pPr>
      <w:r>
        <w:t xml:space="preserve">The Chartered Financial Analyst (CFA) designation is highly regarded in Johannesburg. This curriculum serves as the global standard for investment analysis but includes specific adaptations for the South African market. It covers ethical standards, quantitative methods, and financial statement analysis. For a Financial Analyst in South Africa, this text is a primary resource for mastering the technical skills required to succeed in Johannesburg's competitive financial sector. It bridges the gap between global best practices and local application.</w:t>
      </w:r>
    </w:p>
    <w:p>
      <w:pPr>
        <w:pStyle w:val="BodyText"/>
      </w:pPr>
      <w:r>
        <w:t xml:space="preserve">South African Institute of Chartered Accountants (SAICA). (2022).</w:t>
      </w:r>
      <w:r>
        <w:t xml:space="preserve"> </w:t>
      </w:r>
      <w:r>
        <w:rPr>
          <w:iCs/>
          <w:i/>
        </w:rPr>
        <w:t xml:space="preserve">Financial Reporting Standards for South Africa</w:t>
      </w:r>
      <w:r>
        <w:t xml:space="preserve">. Johannesburg: SAICA.</w:t>
      </w:r>
    </w:p>
    <w:p>
      <w:pPr>
        <w:pStyle w:val="BodyText"/>
      </w:pPr>
      <w:r>
        <w:t xml:space="preserve">This publication details the International Financial Reporting Standards (IFRS) as adopted in South Africa. A Financial Analyst in Johannesburg must possess a deep understanding of these standards to accurately interpret financial statements of local companies. This source is essential for ensuring that the analyst's evaluation of a company's financial health is based on the correct regulatory framework. It is particularly useful for analysts working in Johannesburg's Big Four accounting firms or corporate finance departments.</w:t>
      </w:r>
    </w:p>
    <w:bookmarkEnd w:id="22"/>
    <w:bookmarkStart w:id="23" w:name="strategic-analysis-and-emerging-trends"/>
    <w:p>
      <w:pPr>
        <w:pStyle w:val="Heading2"/>
      </w:pPr>
      <w:r>
        <w:t xml:space="preserve">Strategic Analysis and Emerging Trends</w:t>
      </w:r>
    </w:p>
    <w:p>
      <w:pPr>
        <w:pStyle w:val="FirstParagraph"/>
      </w:pPr>
      <w:r>
        <w:t xml:space="preserve">Standard Bank of South Africa. (2023).</w:t>
      </w:r>
      <w:r>
        <w:t xml:space="preserve"> </w:t>
      </w:r>
      <w:r>
        <w:rPr>
          <w:iCs/>
          <w:i/>
        </w:rPr>
        <w:t xml:space="preserve">South Africa Economic Outlook: Growth, Inflation, and Policy</w:t>
      </w:r>
      <w:r>
        <w:t xml:space="preserve">. Johannesburg: Standard Bank Research.</w:t>
      </w:r>
    </w:p>
    <w:p>
      <w:pPr>
        <w:pStyle w:val="BodyText"/>
      </w:pPr>
      <w:r>
        <w:t xml:space="preserve">As one of the leading banks headquartered in Johannesburg, Standard Bank's research division produces high-quality economic analysis. This report provides forward-looking insights into the South African economy, focusing on key drivers such as energy supply, infrastructure, and labor markets. For a Financial Analyst in Johannesburg, this source offers valuable data for building economic models and making strategic investment recommendations. It reflects the practical challenges and opportunities faced by businesses operating in the region.</w:t>
      </w:r>
    </w:p>
    <w:p>
      <w:pPr>
        <w:pStyle w:val="BodyText"/>
      </w:pPr>
      <w:r>
        <w:t xml:space="preserve">Deloitte South Africa. (2023).</w:t>
      </w:r>
      <w:r>
        <w:t xml:space="preserve"> </w:t>
      </w:r>
      <w:r>
        <w:rPr>
          <w:iCs/>
          <w:i/>
        </w:rPr>
        <w:t xml:space="preserve">Financial Services Industry Outlook: Digital Transformation and Fintech in Johannesburg</w:t>
      </w:r>
      <w:r>
        <w:t xml:space="preserve">. Johannesburg: Deloitte.</w:t>
      </w:r>
    </w:p>
    <w:p>
      <w:pPr>
        <w:pStyle w:val="BodyText"/>
      </w:pPr>
      <w:r>
        <w:t xml:space="preserve">This report explores the impact of technology on the financial services sector in South Africa. It highlights the rise of fintech companies in Johannesburg and the changing role of the traditional Financial Analyst. The document discusses how data analytics and artificial intelligence are reshaping investment strategies. For a Financial Analyst in South Africa, this source is crucial for staying relevant in a rapidly evolving market. It provides insights into the future skills and tools required to thrive in Johannesburg's modern financial ecosystem.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in Johannesburg, South Africa</dc:title>
  <dc:creator/>
  <dc:language>en</dc:language>
  <cp:keywords/>
  <dcterms:created xsi:type="dcterms:W3CDTF">2026-08-07T01:55:22Z</dcterms:created>
  <dcterms:modified xsi:type="dcterms:W3CDTF">2026-08-07T01:55:22Z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