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4" w:name="Xa1e02b5c2830a6191d764e922ebc9ce50ea1b3c"/>
    <w:p>
      <w:pPr>
        <w:pStyle w:val="Heading1"/>
      </w:pPr>
      <w:r>
        <w:t xml:space="preserve">Annotated Bibliography: The Role of the Financial Analyst in United Kingdom Manchester</w:t>
      </w:r>
    </w:p>
    <w:p>
      <w:pPr>
        <w:pStyle w:val="FirstParagraph"/>
      </w:pPr>
      <w:r>
        <w:t xml:space="preserve">This annotated bibliography provides a comprehensive overview of key literature and resources regarding the profession of the Financial Analyst, with a specific focus on the economic landscape of United Kingdom Manchester. Manchester has emerged as a pivotal financial hub in the North of England, often referred to as the "Northern Powerhouse." The documents selected below explore regulatory frameworks, career pathways, the impact of fintech, and the specific market dynamics that define financial analysis within this region. These sources are essential for understanding how a Financial Analyst operates within the unique context of Manchester's growing economy.</w:t>
      </w:r>
    </w:p>
    <w:bookmarkStart w:id="20" w:name="Xf8c719d2ef2d44dc8d18bff52a09f4554478458"/>
    <w:p>
      <w:pPr>
        <w:pStyle w:val="Heading2"/>
      </w:pPr>
      <w:r>
        <w:t xml:space="preserve">Regulatory Frameworks and Professional Standards</w:t>
      </w:r>
    </w:p>
    <w:p>
      <w:pPr>
        <w:pStyle w:val="FirstParagraph"/>
      </w:pPr>
      <w:r>
        <w:t xml:space="preserve">Association of Chartered Certified Accountants (ACCA). (2023).</w:t>
      </w:r>
      <w:r>
        <w:t xml:space="preserve"> </w:t>
      </w:r>
      <w:r>
        <w:rPr>
          <w:iCs/>
          <w:i/>
        </w:rPr>
        <w:t xml:space="preserve">Global Skills and Talent Survey: Financial Services in the UK</w:t>
      </w:r>
      <w:r>
        <w:t xml:space="preserve">. ACCA Publishing.</w:t>
      </w:r>
    </w:p>
    <w:p>
      <w:pPr>
        <w:pStyle w:val="BodyText"/>
      </w:pPr>
      <w:r>
        <w:t xml:space="preserve">This report by the ACCA provides critical insights into the skills required for financial professionals across the United Kingdom. For a Financial Analyst based in United Kingdom Manchester, this document is particularly relevant as it highlights the shift towards data analytics and ethical decision-making. The survey notes that cities outside of London, including Manchester, are seeing a surge in demand for analysts who can navigate complex regulatory environments. The text outlines the specific competencies required to maintain professional standards, making it a vital resource for understanding the baseline expectations for analysts operating in Manchester's corporate sector.</w:t>
      </w:r>
    </w:p>
    <w:p>
      <w:pPr>
        <w:pStyle w:val="BodyText"/>
      </w:pPr>
      <w:r>
        <w:t xml:space="preserve">Financial Conduct Authority (FCA). (2022).</w:t>
      </w:r>
      <w:r>
        <w:t xml:space="preserve"> </w:t>
      </w:r>
      <w:r>
        <w:rPr>
          <w:iCs/>
          <w:i/>
        </w:rPr>
        <w:t xml:space="preserve">Handbook: Conduct of Business Sourcebook (COBS)</w:t>
      </w:r>
      <w:r>
        <w:t xml:space="preserve">. FCA.org.uk.</w:t>
      </w:r>
    </w:p>
    <w:p>
      <w:pPr>
        <w:pStyle w:val="BodyText"/>
      </w:pPr>
      <w:r>
        <w:t xml:space="preserve">The FCA Handbook is the definitive regulatory guide for financial services in the United Kingdom. For any Financial Analyst working in United Kingdom Manchester, compliance with COBS is non-negotiable. This document details the rules regarding client assets, communications, and investment advice. Given Manchester's status as a major center for wealth management and insurance, analysts must be intimately familiar with these regulations. This source is essential for ensuring that financial analysis and reporting adhere to the strict legal standards enforced by the FCA, protecting both the analyst and the firm from regulatory breaches.</w:t>
      </w:r>
    </w:p>
    <w:bookmarkEnd w:id="20"/>
    <w:bookmarkStart w:id="21" w:name="economic-context-and-regional-growth"/>
    <w:p>
      <w:pPr>
        <w:pStyle w:val="Heading2"/>
      </w:pPr>
      <w:r>
        <w:t xml:space="preserve">Economic Context and Regional Growth</w:t>
      </w:r>
    </w:p>
    <w:p>
      <w:pPr>
        <w:pStyle w:val="FirstParagraph"/>
      </w:pPr>
      <w:r>
        <w:t xml:space="preserve">Greater Manchester Combined Authority (GMCA). (2023).</w:t>
      </w:r>
      <w:r>
        <w:t xml:space="preserve"> </w:t>
      </w:r>
      <w:r>
        <w:rPr>
          <w:iCs/>
          <w:i/>
        </w:rPr>
        <w:t xml:space="preserve">Greater Manchester Economic Strategy: Building a Resilient Economy</w:t>
      </w:r>
      <w:r>
        <w:t xml:space="preserve">. GMCA Publications.</w:t>
      </w:r>
    </w:p>
    <w:p>
      <w:pPr>
        <w:pStyle w:val="BodyText"/>
      </w:pPr>
      <w:r>
        <w:t xml:space="preserve">This strategic document outlines the economic vision for the Greater Manchester region. It is crucial for a Financial Analyst in United Kingdom Manchester to understand the local economic drivers, including infrastructure investment, digital growth, and green energy initiatives. The report provides data on GDP growth, employment trends, and sector-specific forecasts. By analyzing this document, a Financial Analyst can better assess investment opportunities within the region and understand the macroeconomic factors that influence local business performance. It serves as a foundational text for regional economic analysis.</w:t>
      </w:r>
    </w:p>
    <w:p>
      <w:pPr>
        <w:pStyle w:val="BodyText"/>
      </w:pPr>
      <w:r>
        <w:t xml:space="preserve">City of Manchester Foundation. (2022).</w:t>
      </w:r>
      <w:r>
        <w:t xml:space="preserve"> </w:t>
      </w:r>
      <w:r>
        <w:rPr>
          <w:iCs/>
          <w:i/>
        </w:rPr>
        <w:t xml:space="preserve">Manchester as a Financial Services Hub: Opportunities and Challenges</w:t>
      </w:r>
      <w:r>
        <w:t xml:space="preserve">. CMF Reports.</w:t>
      </w:r>
    </w:p>
    <w:p>
      <w:pPr>
        <w:pStyle w:val="BodyText"/>
      </w:pPr>
      <w:r>
        <w:t xml:space="preserve">This report specifically examines the growth of the financial services sector in United Kingdom Manchester. It discusses the migration of financial firms from London to Manchester, driven by lower operational costs and a highly skilled workforce. For a Financial Analyst, this document provides context on the competitive landscape and the types of organizations dominating the market. It highlights the increasing importance of fintech and professional services in the city, offering valuable insights for career planning and market analysis within the region.</w:t>
      </w:r>
    </w:p>
    <w:bookmarkEnd w:id="21"/>
    <w:bookmarkStart w:id="22" w:name="career-development-and-technical-skills"/>
    <w:p>
      <w:pPr>
        <w:pStyle w:val="Heading2"/>
      </w:pPr>
      <w:r>
        <w:t xml:space="preserve">Career Development and Technical Skills</w:t>
      </w:r>
    </w:p>
    <w:p>
      <w:pPr>
        <w:pStyle w:val="FirstParagraph"/>
      </w:pPr>
      <w:r>
        <w:t xml:space="preserve">CFA Institute. (2023).</w:t>
      </w:r>
      <w:r>
        <w:t xml:space="preserve"> </w:t>
      </w:r>
      <w:r>
        <w:rPr>
          <w:iCs/>
          <w:i/>
        </w:rPr>
        <w:t xml:space="preserve">2023 Investment Industry Forecast: The Rise of the North</w:t>
      </w:r>
      <w:r>
        <w:t xml:space="preserve">. CFA Institute Research.</w:t>
      </w:r>
    </w:p>
    <w:p>
      <w:pPr>
        <w:pStyle w:val="BodyText"/>
      </w:pPr>
      <w:r>
        <w:t xml:space="preserve">The CFA Institute is a globally recognized body for investment professionals. This forecast highlights the decentralization of investment management in the United Kingdom, with a specific focus on hubs like United Kingdom Manchester. The document emphasizes the technical skills required for modern Financial Analysts, including proficiency in Python, R, and machine learning. It argues that analysts in regional hubs must be more agile and tech-savvy than their London counterparts. This source is invaluable for understanding the evolving skill set required to succeed as a Financial Analyst in Manchester's competitive job market.</w:t>
      </w:r>
    </w:p>
    <w:p>
      <w:pPr>
        <w:pStyle w:val="BodyText"/>
      </w:pPr>
      <w:r>
        <w:t xml:space="preserve">Institute of Chartered Accountants in England and Wales (ICAEW). (2023).</w:t>
      </w:r>
      <w:r>
        <w:t xml:space="preserve"> </w:t>
      </w:r>
      <w:r>
        <w:rPr>
          <w:iCs/>
          <w:i/>
        </w:rPr>
        <w:t xml:space="preserve">Career Guide: Financial Analysis and Reporting</w:t>
      </w:r>
      <w:r>
        <w:t xml:space="preserve">. ICAEW Publishing.</w:t>
      </w:r>
    </w:p>
    <w:p>
      <w:pPr>
        <w:pStyle w:val="BodyText"/>
      </w:pPr>
      <w:r>
        <w:t xml:space="preserve">This career guide provides a detailed roadmap for aspiring and current Financial Analysts in the United Kingdom. It covers the educational requirements, certification pathways, and practical experience needed to advance in the field. For those based in United Kingdom Manchester, the guide includes case studies of local firms and the specific challenges they face. It also discusses the importance of soft skills, such as communication and stakeholder management, which are critical for analysts working in Manchester's collaborative business environment. This is a practical resource for professional development.</w:t>
      </w:r>
    </w:p>
    <w:bookmarkEnd w:id="22"/>
    <w:bookmarkStart w:id="23" w:name="technology-and-innovation"/>
    <w:p>
      <w:pPr>
        <w:pStyle w:val="Heading2"/>
      </w:pPr>
      <w:r>
        <w:t xml:space="preserve">Technology and Innovation</w:t>
      </w:r>
    </w:p>
    <w:p>
      <w:pPr>
        <w:pStyle w:val="FirstParagraph"/>
      </w:pPr>
      <w:r>
        <w:t xml:space="preserve">Deloitte UK. (2023).</w:t>
      </w:r>
      <w:r>
        <w:t xml:space="preserve"> </w:t>
      </w:r>
      <w:r>
        <w:rPr>
          <w:iCs/>
          <w:i/>
        </w:rPr>
        <w:t xml:space="preserve">Technology in Financial Services: The Manchester Advantage</w:t>
      </w:r>
      <w:r>
        <w:t xml:space="preserve">. Deloitte Insights.</w:t>
      </w:r>
    </w:p>
    <w:p>
      <w:pPr>
        <w:pStyle w:val="BodyText"/>
      </w:pPr>
      <w:r>
        <w:t xml:space="preserve">Deloitte's report explores how technology is reshaping the financial services industry in United Kingdom Manchester. It highlights the city's growing reputation as a fintech hub, with numerous startups and established firms investing in digital transformation. For a Financial Analyst, this document is essential for understanding the tools and platforms that are becoming industry standards. It discusses the integration of AI and blockchain in financial analysis, providing a forward-looking perspective on how the role of the analyst is changing in Manchester. This source is key for staying ahead of technological trends.</w:t>
      </w:r>
    </w:p>
    <w:p>
      <w:pPr>
        <w:pStyle w:val="BodyText"/>
      </w:pPr>
      <w:r>
        <w:t xml:space="preserve">University of Manchester Business School. (2022).</w:t>
      </w:r>
      <w:r>
        <w:t xml:space="preserve"> </w:t>
      </w:r>
      <w:r>
        <w:rPr>
          <w:iCs/>
          <w:i/>
        </w:rPr>
        <w:t xml:space="preserve">Research Paper: Data Analytics in Financial Decision Making</w:t>
      </w:r>
      <w:r>
        <w:t xml:space="preserve">. UMBS Journal.</w:t>
      </w:r>
    </w:p>
    <w:p>
      <w:pPr>
        <w:pStyle w:val="BodyText"/>
      </w:pPr>
      <w:r>
        <w:t xml:space="preserve">This academic paper from the University of Manchester Business School examines the role of data analytics in financial decision-making. It is particularly relevant for Financial Analysts in United Kingdom Manchester, as it draws on local industry examples and research. The paper argues that the ability to interpret large datasets is now a core competency for analysts. It provides methodological insights and practical applications that can be directly applied to financial analysis tasks. This source bridges the gap between academic theory and professional practice in the Manchester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United Kingdom Manchester</dc:title>
  <dc:creator/>
  <dc:language>en</dc:language>
  <cp:keywords/>
  <dcterms:created xsi:type="dcterms:W3CDTF">2026-08-07T04:18:45Z</dcterms:created>
  <dcterms:modified xsi:type="dcterms:W3CDTF">2026-08-07T04:18:45Z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