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Analysts</w:t>
      </w:r>
      <w:r>
        <w:t xml:space="preserve"> </w:t>
      </w:r>
      <w:r>
        <w:t xml:space="preserve">in</w:t>
      </w:r>
      <w:r>
        <w:t xml:space="preserve"> </w:t>
      </w:r>
      <w:r>
        <w:t xml:space="preserve">Miami,</w:t>
      </w:r>
      <w:r>
        <w:t xml:space="preserve"> </w:t>
      </w:r>
      <w:r>
        <w:t xml:space="preserve">United</w:t>
      </w:r>
      <w:r>
        <w:t xml:space="preserve"> </w:t>
      </w:r>
      <w:r>
        <w:t xml:space="preserve">States</w:t>
      </w:r>
    </w:p>
    <w:bookmarkStart w:id="22" w:name="X05454050f27b5757bdf6cb2dcca52242e6c9fa7"/>
    <w:p>
      <w:pPr>
        <w:pStyle w:val="Heading1"/>
      </w:pPr>
      <w:r>
        <w:t xml:space="preserve">Annotated Bibliography: The Role of the Financial Analyst in Miami, United States</w:t>
      </w:r>
    </w:p>
    <w:p>
      <w:pPr>
        <w:pStyle w:val="FirstParagraph"/>
      </w:pPr>
      <w:r>
        <w:t xml:space="preserve">This annotated bibliography compiles essential resources regarding the profession of the Financial Analyst, with a specific focus on the economic landscape of Miami, Florida, within the United States. The selected texts provide insights into regulatory requirements, market trends, salary expectations, and the unique demands of the South Florida financial sector.</w:t>
      </w:r>
    </w:p>
    <w:bookmarkStart w:id="20" w:name="introduction"/>
    <w:p>
      <w:pPr>
        <w:pStyle w:val="Heading2"/>
      </w:pPr>
      <w:r>
        <w:t xml:space="preserve">Introduction</w:t>
      </w:r>
    </w:p>
    <w:p>
      <w:pPr>
        <w:pStyle w:val="FirstParagraph"/>
      </w:pPr>
      <w:r>
        <w:t xml:space="preserve">Miami has evolved into a premier financial hub in the United States, driven by international trade, real estate development, and a growing fintech sector. For a Financial Analyst operating in this region, understanding the intersection of global capital flows and local market dynamics is critical. The following annotations review literature that supports professional development and market analysis for analysts based in Miami.</w:t>
      </w:r>
    </w:p>
    <w:p>
      <w:pPr>
        <w:pStyle w:val="BodyText"/>
      </w:pPr>
      <w:r>
        <w:t xml:space="preserve">CFA Institute. (2023).</w:t>
      </w:r>
      <w:r>
        <w:t xml:space="preserve"> </w:t>
      </w:r>
      <w:r>
        <w:rPr>
          <w:iCs/>
          <w:i/>
        </w:rPr>
        <w:t xml:space="preserve">The Body of Knowledge: Financial Analysis and Valuation</w:t>
      </w:r>
      <w:r>
        <w:t xml:space="preserve">. CFA Institute Research Foundation.</w:t>
      </w:r>
    </w:p>
    <w:p>
      <w:pPr>
        <w:pStyle w:val="BodyText"/>
      </w:pPr>
      <w:r>
        <w:t xml:space="preserve">This comprehensive text serves as the foundational standard for financial analysis globally and is particularly relevant for analysts in Miami seeking the Chartered Financial Analyst (CFA) designation. The book covers equity valuation, fixed income, and derivatives, which are crucial skills for navigating Miami's diverse investment landscape. For a Financial Analyst in the United States, specifically in a cosmopolitan market like Miami, mastering these valuation techniques is essential for advising clients on cross-border investments and real estate assets. The text provides rigorous frameworks that ensure compliance with international ethical standards, a key requirement for professionals dealing with Miami's significant Latin American and Caribbean business connections.</w:t>
      </w:r>
    </w:p>
    <w:p>
      <w:pPr>
        <w:pStyle w:val="BodyText"/>
      </w:pPr>
      <w:r>
        <w:t xml:space="preserve">Bureau of Labor Statistics, U.S. Department of Labor. (2024).</w:t>
      </w:r>
      <w:r>
        <w:t xml:space="preserve"> </w:t>
      </w:r>
      <w:r>
        <w:rPr>
          <w:iCs/>
          <w:i/>
        </w:rPr>
        <w:t xml:space="preserve">Financial Analysts: Occupational Outlook Handbook</w:t>
      </w:r>
      <w:r>
        <w:t xml:space="preserve">. U.S. Government Publishing Office.</w:t>
      </w:r>
    </w:p>
    <w:p>
      <w:pPr>
        <w:pStyle w:val="BodyText"/>
      </w:pPr>
      <w:r>
        <w:t xml:space="preserve">This government publication offers critical data on the employment outlook, median wages, and educational requirements for Financial Analysts across the United States. While it provides national averages, the data is instrumental for understanding the baseline expectations for the Miami metropolitan area. The report highlights the increasing demand for analysts with expertise in data analytics and financial modeling. For a professional in Miami, this resource helps contextualize local salary negotiations against national trends. It also outlines the projected growth of the financial sector, reinforcing Miami's status as a growing hub for banking and insurance services within the U.S. economy.</w:t>
      </w:r>
    </w:p>
    <w:p>
      <w:pPr>
        <w:pStyle w:val="BodyText"/>
      </w:pPr>
      <w:r>
        <w:t xml:space="preserve">Miami-Dade County Economic Development Commission. (2023).</w:t>
      </w:r>
      <w:r>
        <w:t xml:space="preserve"> </w:t>
      </w:r>
      <w:r>
        <w:rPr>
          <w:iCs/>
          <w:i/>
        </w:rPr>
        <w:t xml:space="preserve">Miami-Dade Economic Profile: Financial Services Sector</w:t>
      </w:r>
      <w:r>
        <w:t xml:space="preserve">. MDCEDC Publications.</w:t>
      </w:r>
    </w:p>
    <w:p>
      <w:pPr>
        <w:pStyle w:val="BodyText"/>
      </w:pPr>
      <w:r>
        <w:t xml:space="preserve">This report provides a localized analysis of the financial services industry within Miami-Dade County. It details the concentration of banks, asset management firms, and fintech startups in the region. For a Financial Analyst working in Miami, this document is invaluable for understanding the specific industries driving local economic growth, such as tourism, logistics, and international trade. The text highlights the unique regulatory environment and the importance of bilingual capabilities in the Miami market. It serves as a primary source for analysts needing to tailor their financial models and risk assessments to the specific economic realities of South Florida.</w:t>
      </w:r>
    </w:p>
    <w:p>
      <w:pPr>
        <w:pStyle w:val="BodyText"/>
      </w:pPr>
      <w:r>
        <w:t xml:space="preserve">Securities and Exchange Commission. (2022).</w:t>
      </w:r>
      <w:r>
        <w:t xml:space="preserve"> </w:t>
      </w:r>
      <w:r>
        <w:rPr>
          <w:iCs/>
          <w:i/>
        </w:rPr>
        <w:t xml:space="preserve">Regulation Best Interest: Requirements for Broker-Dealers and Associated Persons</w:t>
      </w:r>
      <w:r>
        <w:t xml:space="preserve">. SEC.gov.</w:t>
      </w:r>
    </w:p>
    <w:p>
      <w:pPr>
        <w:pStyle w:val="BodyText"/>
      </w:pPr>
      <w:r>
        <w:t xml:space="preserve">Regulatory compliance is a cornerstone of the Financial Analyst profession in the United States. This SEC document outlines the fiduciary duties and disclosure requirements that analysts must adhere to when providing investment advice. In Miami, where wealth management and private banking are significant employers, understanding Regulation Best Interest is non-negotiable. The text clarifies the obligations of analysts to act in the best interest of their clients, which is particularly relevant given the high volume of high-net-worth individuals in the Miami area. This resource ensures that analysts remain compliant with federal laws while navigating the complex financial products common in the South Florida market.</w:t>
      </w:r>
    </w:p>
    <w:p>
      <w:pPr>
        <w:pStyle w:val="BodyText"/>
      </w:pPr>
      <w:r>
        <w:t xml:space="preserve">Investopedia. (2023).</w:t>
      </w:r>
      <w:r>
        <w:t xml:space="preserve"> </w:t>
      </w:r>
      <w:r>
        <w:rPr>
          <w:iCs/>
          <w:i/>
        </w:rPr>
        <w:t xml:space="preserve">Financial Analyst Career Guide: Skills, Salaries, and Job Outlook in Major U.S. Cities</w:t>
      </w:r>
      <w:r>
        <w:t xml:space="preserve">. Dotdash Meredith.</w:t>
      </w:r>
    </w:p>
    <w:p>
      <w:pPr>
        <w:pStyle w:val="BodyText"/>
      </w:pPr>
      <w:r>
        <w:t xml:space="preserve">This online resource provides a practical overview of the day-to-day responsibilities of a Financial Analyst, including the technical skills required such as proficiency in Excel, Bloomberg Terminal, and Python. The guide includes specific sections on cost of living adjustments and salary expectations for major U.S. cities, including Miami. For an analyst in Miami, this text offers a comparative perspective on compensation relative to other financial hubs like New York or Chicago. It also emphasizes the soft skills necessary for success, such as communication and presentation, which are vital for analysts presenting findings to stakeholders in Miami's fast-paced corporate environment.</w:t>
      </w:r>
    </w:p>
    <w:p>
      <w:pPr>
        <w:pStyle w:val="BodyText"/>
      </w:pPr>
      <w:r>
        <w:t xml:space="preserve">Florida Office of Financial Regulation. (2023).</w:t>
      </w:r>
      <w:r>
        <w:t xml:space="preserve"> </w:t>
      </w:r>
      <w:r>
        <w:rPr>
          <w:iCs/>
          <w:i/>
        </w:rPr>
        <w:t xml:space="preserve">Licensing Requirements for Financial Services Professionals in Florida</w:t>
      </w:r>
      <w:r>
        <w:t xml:space="preserve">. State of Florida.</w:t>
      </w:r>
    </w:p>
    <w:p>
      <w:pPr>
        <w:pStyle w:val="BodyText"/>
      </w:pPr>
      <w:r>
        <w:t xml:space="preserve">Operating as a Financial Analyst in Miami requires adherence to both federal and state regulations. This document from the Florida Office of Financial Regulation details the specific licensing requirements, continuing education mandates, and ethical standards for financial professionals in the state. It is a critical resource for ensuring that analysts in Miami are fully compliant with state laws, which can differ from other U.S. jurisdictions. The text also covers the registration process for investment advisors, which is relevant for analysts who may transition into advisory roles within Miami's robust wealth management sector.</w:t>
      </w:r>
    </w:p>
    <w:p>
      <w:pPr>
        <w:pStyle w:val="BodyText"/>
      </w:pPr>
      <w:r>
        <w:t xml:space="preserve">Deloitte. (2023).</w:t>
      </w:r>
      <w:r>
        <w:t xml:space="preserve"> </w:t>
      </w:r>
      <w:r>
        <w:rPr>
          <w:iCs/>
          <w:i/>
        </w:rPr>
        <w:t xml:space="preserve">Global Financial Centers Index: Miami's Rise as a Financial Hub</w:t>
      </w:r>
      <w:r>
        <w:t xml:space="preserve">. Deloitte Insights.</w:t>
      </w:r>
    </w:p>
    <w:p>
      <w:pPr>
        <w:pStyle w:val="BodyText"/>
      </w:pPr>
      <w:r>
        <w:t xml:space="preserve">This industry report analyzes the factors contributing to Miami's emergence as a top-tier financial center in the United States. It discusses the influx of corporate headquarters, the growth of the venture capital ecosystem, and the city's strategic location for Latin American markets. For a Financial Analyst in Miami, this text provides macroeconomic context that informs investment strategies and risk assessments. It highlights the importance of understanding global economic trends and how they impact local markets. The report is particularly useful for analysts working in corporate finance or investment banking, as it outlines the opportunities and challenges facing the Miami financial sector.</w:t>
      </w:r>
    </w:p>
    <w:p>
      <w:pPr>
        <w:pStyle w:val="BodyText"/>
      </w:pPr>
      <w:r>
        <w:t xml:space="preserve">Harvard Business Review. (2022).</w:t>
      </w:r>
      <w:r>
        <w:t xml:space="preserve"> </w:t>
      </w:r>
      <w:r>
        <w:rPr>
          <w:iCs/>
          <w:i/>
        </w:rPr>
        <w:t xml:space="preserve">The Future of Financial Analysis: AI, Big Data, and Decision Making</w:t>
      </w:r>
      <w:r>
        <w:t xml:space="preserve">. Harvard Business Publishing.</w:t>
      </w:r>
    </w:p>
    <w:p>
      <w:pPr>
        <w:pStyle w:val="BodyText"/>
      </w:pPr>
      <w:r>
        <w:t xml:space="preserve">This article explores the transformative impact of artificial intelligence and big data on the Financial Analyst profession. It argues that analysts must adapt to new technologies to remain relevant in the U.S. job market. For analysts in Miami, a city increasingly attracting fintech companies, this text is essential for understanding the technological tools that are reshaping the industry. It provides insights into how data analytics can enhance financial forecasting and risk management. The article encourages analysts to develop technical skills alongside traditional financial expertise, a recommendation that is particularly pertinent for those seeking to advance their careers in Miami's innovative financial sector.</w:t>
      </w:r>
    </w:p>
    <w:bookmarkEnd w:id="20"/>
    <w:bookmarkStart w:id="21" w:name="conclusion"/>
    <w:p>
      <w:pPr>
        <w:pStyle w:val="Heading2"/>
      </w:pPr>
      <w:r>
        <w:t xml:space="preserve">Conclusion</w:t>
      </w:r>
    </w:p>
    <w:p>
      <w:pPr>
        <w:pStyle w:val="FirstParagraph"/>
      </w:pPr>
      <w:r>
        <w:t xml:space="preserve">The resources listed in this annotated bibliography provide a comprehensive foundation for Financial Analysts operating in Miami, United States. From regulatory compliance and technical skills to local market dynamics and global trends, these texts offer the necessary knowledge to succeed in this competitive and dynamic environment. By leveraging these resources, analysts can enhance their professional capabilities and contribute effectively to the financial ecosystem of Miami.</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Analysts in Miami, United States</dc:title>
  <dc:creator/>
  <dc:language>en</dc:language>
  <cp:keywords/>
  <dcterms:created xsi:type="dcterms:W3CDTF">2026-08-07T13:20:34Z</dcterms:created>
  <dcterms:modified xsi:type="dcterms:W3CDTF">2026-08-07T13:20:34Z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