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Roles</w:t>
      </w:r>
      <w:r>
        <w:t xml:space="preserve"> </w:t>
      </w:r>
      <w:r>
        <w:t xml:space="preserve">in</w:t>
      </w:r>
      <w:r>
        <w:t xml:space="preserve"> </w:t>
      </w:r>
      <w:r>
        <w:t xml:space="preserve">San</w:t>
      </w:r>
      <w:r>
        <w:t xml:space="preserve"> </w:t>
      </w:r>
      <w:r>
        <w:t xml:space="preserve">Francisco</w:t>
      </w:r>
    </w:p>
    <w:bookmarkStart w:id="22" w:name="Xcaad32d9df2c0d09bd14cf6b950ee764be1760d"/>
    <w:p>
      <w:pPr>
        <w:pStyle w:val="Heading1"/>
      </w:pPr>
      <w:r>
        <w:t xml:space="preserve">Annotated Bibliography: The Financial Analyst in the San Francisco Ecosystem</w:t>
      </w:r>
    </w:p>
    <w:p>
      <w:pPr>
        <w:pStyle w:val="FirstParagraph"/>
      </w:pPr>
      <w:r>
        <w:t xml:space="preserve">The following annotated bibliography compiles essential resources regarding the role, responsibilities, and market dynamics of the Financial Analyst within the United States, with a specific focus on the San Francisco metropolitan area. This collection addresses the unique intersection of traditional finance, the technology sector, and regulatory environments that define the profession in this region.</w:t>
      </w:r>
    </w:p>
    <w:bookmarkStart w:id="20" w:name="introduction"/>
    <w:p>
      <w:pPr>
        <w:pStyle w:val="Heading2"/>
      </w:pPr>
      <w:r>
        <w:t xml:space="preserve">Introduction</w:t>
      </w:r>
    </w:p>
    <w:p>
      <w:pPr>
        <w:pStyle w:val="FirstParagraph"/>
      </w:pPr>
      <w:r>
        <w:t xml:space="preserve">San Francisco serves as a critical hub for financial analysis in the United States. Unlike traditional financial centers such as New York, the San Francisco Bay Area demands that Financial Analysts possess a hybrid skill set combining rigorous quantitative analysis with a deep understanding of technology valuation, venture capital, and startup ecosystems. The resources selected below provide a comprehensive overview of the educational requirements, technical competencies, and career trajectories necessary for success in this specific geographic and economic context.</w:t>
      </w:r>
    </w:p>
    <w:p>
      <w:pPr>
        <w:pStyle w:val="BodyText"/>
      </w:pPr>
      <w:r>
        <w:t xml:space="preserve">CFA Institute. (2023).</w:t>
      </w:r>
      <w:r>
        <w:t xml:space="preserve"> </w:t>
      </w:r>
      <w:r>
        <w:rPr>
          <w:iCs/>
          <w:i/>
        </w:rPr>
        <w:t xml:space="preserve">The Body of Knowledge: Financial Analysis and Valuation</w:t>
      </w:r>
      <w:r>
        <w:t xml:space="preserve">. Charlottesville, VA: CFA Institute.</w:t>
      </w:r>
    </w:p>
    <w:p>
      <w:pPr>
        <w:pStyle w:val="BodyText"/>
      </w:pPr>
      <w:r>
        <w:t xml:space="preserve">This foundational text is the standard reference for the Chartered Financial Analyst (CFA) designation, which is highly valued by employers in San Francisco. The book covers equity valuation, financial reporting, and quantitative methods. For a Financial Analyst in the United States, particularly in the tech-heavy San Francisco market, the sections on equity investments are crucial. They provide the theoretical framework necessary to value high-growth technology companies that often lack traditional cash flows, a common scenario in the Bay Area. This resource is essential for understanding the rigorous ethical and analytical standards expected in the region.</w:t>
      </w:r>
    </w:p>
    <w:p>
      <w:pPr>
        <w:pStyle w:val="BodyText"/>
      </w:pPr>
      <w:r>
        <w:t xml:space="preserve">Bureau of Labor Statistics, U.S. Department of Labor. (2024).</w:t>
      </w:r>
      <w:r>
        <w:t xml:space="preserve"> </w:t>
      </w:r>
      <w:r>
        <w:rPr>
          <w:iCs/>
          <w:i/>
        </w:rPr>
        <w:t xml:space="preserve">Financial Analysts: Occupational Outlook Handbook</w:t>
      </w:r>
      <w:r>
        <w:t xml:space="preserve">. Retrieved from bls.gov.</w:t>
      </w:r>
    </w:p>
    <w:p>
      <w:pPr>
        <w:pStyle w:val="BodyText"/>
      </w:pPr>
      <w:r>
        <w:t xml:space="preserve">This government publication provides authoritative data on the employment outlook, median wages, and educational requirements for Financial Analysts across the United States. The data is particularly relevant for San Francisco, where the Bureau of Labor Statistics consistently reports wage figures significantly higher than the national average due to the cost of living and the concentration of high-paying firms. This source is vital for understanding the macroeconomic trends affecting the profession and for benchmarking salary expectations within the competitive San Francisco job market.</w:t>
      </w:r>
    </w:p>
    <w:p>
      <w:pPr>
        <w:pStyle w:val="BodyText"/>
      </w:pPr>
      <w:r>
        <w:t xml:space="preserve">Damodaran, A. (2022).</w:t>
      </w:r>
      <w:r>
        <w:t xml:space="preserve"> </w:t>
      </w:r>
      <w:r>
        <w:rPr>
          <w:iCs/>
          <w:i/>
        </w:rPr>
        <w:t xml:space="preserve">Investment Valuation: Tools and Techniques for Determining the Value of Any Asset</w:t>
      </w:r>
      <w:r>
        <w:t xml:space="preserve"> </w:t>
      </w:r>
      <w:r>
        <w:t xml:space="preserve">(4th ed.). Hoboken, NJ: Wiley.</w:t>
      </w:r>
    </w:p>
    <w:p>
      <w:pPr>
        <w:pStyle w:val="BodyText"/>
      </w:pPr>
      <w:r>
        <w:t xml:space="preserve">Aswath Damodaran’s work is widely regarded as the bible of valuation. For a Financial Analyst operating in San Francisco, this text is indispensable. The Bay Area is home to thousands of startups and tech giants, requiring analysts to master complex valuation models such as Discounted Cash Flow (DCF) and real options analysis. This book offers practical tools for valuing intangible assets and intellectual property, which are the primary drivers of value in the San Francisco economy. It bridges the gap between academic theory and the practical demands of analyzing technology firms in the United States.</w:t>
      </w:r>
    </w:p>
    <w:p>
      <w:pPr>
        <w:pStyle w:val="BodyText"/>
      </w:pPr>
      <w:r>
        <w:t xml:space="preserve">LinkedIn Learning. (2023).</w:t>
      </w:r>
      <w:r>
        <w:t xml:space="preserve"> </w:t>
      </w:r>
      <w:r>
        <w:rPr>
          <w:iCs/>
          <w:i/>
        </w:rPr>
        <w:t xml:space="preserve">Financial Analysis: Building Financial Models</w:t>
      </w:r>
      <w:r>
        <w:t xml:space="preserve">. [Online Course].</w:t>
      </w:r>
    </w:p>
    <w:p>
      <w:pPr>
        <w:pStyle w:val="BodyText"/>
      </w:pPr>
      <w:r>
        <w:t xml:space="preserve">This digital resource focuses on the practical application of Excel and financial modeling, skills that are non-negotiable for Financial Analysts in San Francisco. The course covers three-statement modeling, forecasting, and scenario analysis. In the fast-paced environment of San Francisco finance, the ability to build robust, dynamic models quickly is a key differentiator. This resource is particularly useful for professionals looking to upskill in the technical aspects of the job, ensuring they can handle the data-intensive requirements of firms in the United States' tech capital.</w:t>
      </w:r>
    </w:p>
    <w:p>
      <w:pPr>
        <w:pStyle w:val="BodyText"/>
      </w:pPr>
      <w:r>
        <w:t xml:space="preserve">National Association of Accountants (now MA). (2021).</w:t>
      </w:r>
      <w:r>
        <w:t xml:space="preserve"> </w:t>
      </w:r>
      <w:r>
        <w:rPr>
          <w:iCs/>
          <w:i/>
        </w:rPr>
        <w:t xml:space="preserve">Financial Analyst Certification Study Guide</w:t>
      </w:r>
      <w:r>
        <w:t xml:space="preserve">. Montvale, NJ: Management Accounting Association.</w:t>
      </w:r>
    </w:p>
    <w:p>
      <w:pPr>
        <w:pStyle w:val="BodyText"/>
      </w:pPr>
      <w:r>
        <w:t xml:space="preserve">This guide outlines the competencies required for the Certified Financial Analyst (CFA) and other related certifications. It emphasizes strategic financial management and decision support. For analysts in San Francisco, where the line between corporate finance and investment banking often blurs, this resource provides a structured approach to understanding corporate governance and risk management. It is a valuable tool for ensuring that analysts in the United States adhere to best practices in financial reporting and analysis.</w:t>
      </w:r>
    </w:p>
    <w:p>
      <w:pPr>
        <w:pStyle w:val="BodyText"/>
      </w:pPr>
      <w:r>
        <w:t xml:space="preserve">PwC. (2023).</w:t>
      </w:r>
      <w:r>
        <w:t xml:space="preserve"> </w:t>
      </w:r>
      <w:r>
        <w:rPr>
          <w:iCs/>
          <w:i/>
        </w:rPr>
        <w:t xml:space="preserve">Global Financial Services Outlook: The Rise of the Tech-Finance Hybrid</w:t>
      </w:r>
      <w:r>
        <w:t xml:space="preserve">. New York, NY: PricewaterhouseCoopers.</w:t>
      </w:r>
    </w:p>
    <w:p>
      <w:pPr>
        <w:pStyle w:val="BodyText"/>
      </w:pPr>
      <w:r>
        <w:t xml:space="preserve">This industry report explores the convergence of technology and finance, a trend that is most pronounced in San Francisco. It discusses how Financial Analysts are increasingly required to understand fintech, blockchain, and AI-driven analytics. The report provides insights into how major financial institutions in the United States are adapting their analytical frameworks to compete with tech-native companies. For a Financial Analyst in San Francisco, this document is critical for understanding the future landscape of the profession and the evolving skill sets required to remain competitive.</w:t>
      </w:r>
    </w:p>
    <w:p>
      <w:pPr>
        <w:pStyle w:val="BodyText"/>
      </w:pPr>
      <w:r>
        <w:t xml:space="preserve">Securities and Exchange Commission (SEC). (2024).</w:t>
      </w:r>
      <w:r>
        <w:t xml:space="preserve"> </w:t>
      </w:r>
      <w:r>
        <w:rPr>
          <w:iCs/>
          <w:i/>
        </w:rPr>
        <w:t xml:space="preserve">Regulation S-K: Standards of Disclosure</w:t>
      </w:r>
      <w:r>
        <w:t xml:space="preserve">. Washington, D.C.: U.S. Securities and Exchange Commission.</w:t>
      </w:r>
    </w:p>
    <w:p>
      <w:pPr>
        <w:pStyle w:val="BodyText"/>
      </w:pPr>
      <w:r>
        <w:t xml:space="preserve">Understanding regulatory requirements is fundamental for any Financial Analyst in the United States. Regulation S-K governs the content of filings with the SEC, which is crucial for analysts covering public companies in San Francisco. This resource provides the legal framework for financial disclosure, risk factors, and management discussion and analysis. Mastery of these regulations is essential for analysts working in investment banking, equity research, or corporate finance within the San Francisco Bay Area, ensuring compliance and accuracy in financial reporting.</w:t>
      </w:r>
    </w:p>
    <w:p>
      <w:pPr>
        <w:pStyle w:val="BodyText"/>
      </w:pPr>
      <w:r>
        <w:t xml:space="preserve">Harvard Business Review. (2022).</w:t>
      </w:r>
      <w:r>
        <w:t xml:space="preserve"> </w:t>
      </w:r>
      <w:r>
        <w:rPr>
          <w:iCs/>
          <w:i/>
        </w:rPr>
        <w:t xml:space="preserve">The Data-Driven Financial Analyst</w:t>
      </w:r>
      <w:r>
        <w:t xml:space="preserve">. Boston, MA: Harvard Business Publishing.</w:t>
      </w:r>
    </w:p>
    <w:p>
      <w:pPr>
        <w:pStyle w:val="BodyText"/>
      </w:pPr>
      <w:r>
        <w:t xml:space="preserve">This article series highlights the shift towards data science in financial analysis. In San Francisco, where data analytics firms and tech companies coexist with traditional financial institutions, the ability to leverage big data is a significant advantage. The articles discuss how Financial Analysts can use Python, R, and machine learning to enhance their analytical capabilities. This resource is particularly relevant for professionals in the United States who wish to future-proof their careers by integrating advanced data techniques into their financial analysis workflows.</w:t>
      </w:r>
    </w:p>
    <w:bookmarkEnd w:id="20"/>
    <w:bookmarkStart w:id="21" w:name="conclusion"/>
    <w:p>
      <w:pPr>
        <w:pStyle w:val="Heading2"/>
      </w:pPr>
      <w:r>
        <w:t xml:space="preserve">Conclusion</w:t>
      </w:r>
    </w:p>
    <w:p>
      <w:pPr>
        <w:pStyle w:val="FirstParagraph"/>
      </w:pPr>
      <w:r>
        <w:t xml:space="preserve">The role of the Financial Analyst in San Francisco is distinct within the United States due to the region's unique economic drivers. The annotated bibliography above provides a curated selection of resources that address the technical, regulatory, and strategic aspects of the profession. By engaging with these materials, professionals can gain the necessary insights to navigate the complex financial landscape of the San Francisco Bay Area, ensuring they are well-equipped to contribute to one of the world's most dynamic economic regions.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Roles in San Francisco</dc:title>
  <dc:creator/>
  <dc:language>en</dc:language>
  <cp:keywords/>
  <dcterms:created xsi:type="dcterms:W3CDTF">2026-08-06T23:56:07Z</dcterms:created>
  <dcterms:modified xsi:type="dcterms:W3CDTF">2026-08-06T23:56:07Z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