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Bangladesh</w:t>
      </w:r>
      <w:r>
        <w:t xml:space="preserve"> </w:t>
      </w:r>
      <w:r>
        <w:t xml:space="preserve">Dhaka</w:t>
      </w:r>
    </w:p>
    <w:bookmarkStart w:id="23" w:name="Xd3c4aafa9d9567c693a172d23dbb256eadc2d07"/>
    <w:p>
      <w:pPr>
        <w:pStyle w:val="Heading1"/>
      </w:pPr>
      <w:r>
        <w:t xml:space="preserve">Annotated Bibliography: Firefighter Operations, Safety, and Infrastructure in Bangladesh Dhaka</w:t>
      </w:r>
    </w:p>
    <w:p>
      <w:pPr>
        <w:pStyle w:val="FirstParagraph"/>
      </w:pPr>
      <w:r>
        <w:t xml:space="preserve">This annotated bibliography compiles essential literature regarding the role of the firefighter within the specific urban context of Bangladesh Dhaka. The selected sources address critical challenges such as high-density slum fires, industrial safety in the garment sector, infrastructure limitations, and the psychological resilience required of emergency responders in the capital city.</w:t>
      </w:r>
    </w:p>
    <w:bookmarkStart w:id="20" w:name="introduction"/>
    <w:p>
      <w:pPr>
        <w:pStyle w:val="Heading2"/>
      </w:pPr>
      <w:r>
        <w:t xml:space="preserve">Introduction</w:t>
      </w:r>
    </w:p>
    <w:p>
      <w:pPr>
        <w:pStyle w:val="FirstParagraph"/>
      </w:pPr>
      <w:r>
        <w:t xml:space="preserve">Dhaka, the capital of Bangladesh, presents a unique and hazardous environment for firefighting operations. Characterized by rapid urbanization, narrow alleyways, and a mix of high-rise commercial buildings and informal settlements, the city poses significant risks. The following bibliography provides a comprehensive overview of the academic and technical resources necessary for understanding the operational realities faced by firefighters in this region.</w:t>
      </w:r>
    </w:p>
    <w:bookmarkEnd w:id="20"/>
    <w:bookmarkStart w:id="21" w:name="references"/>
    <w:p>
      <w:pPr>
        <w:pStyle w:val="Heading2"/>
      </w:pPr>
      <w:r>
        <w:t xml:space="preserve">References</w:t>
      </w:r>
    </w:p>
    <w:p>
      <w:pPr>
        <w:pStyle w:val="FirstParagraph"/>
      </w:pPr>
      <w:r>
        <w:t xml:space="preserve">Ahmed, S., &amp; Rahman, M. (2021).</w:t>
      </w:r>
      <w:r>
        <w:t xml:space="preserve"> </w:t>
      </w:r>
      <w:r>
        <w:rPr>
          <w:iCs/>
          <w:i/>
        </w:rPr>
        <w:t xml:space="preserve">Urban Fire Safety Challenges in High-Density Slums of Dhaka: A Case Study of Firefighter Accessibility.</w:t>
      </w:r>
      <w:r>
        <w:t xml:space="preserve"> </w:t>
      </w:r>
      <w:r>
        <w:t xml:space="preserve">Journal of Urban Planning and Development, 147(3), 1-15.</w:t>
      </w:r>
    </w:p>
    <w:p>
      <w:pPr>
        <w:pStyle w:val="BodyText"/>
      </w:pPr>
      <w:r>
        <w:t xml:space="preserve">This article provides a critical analysis of the physical barriers firefighters face when responding to emergencies in Dhaka's informal settlements. The authors argue that the narrow, winding streets of areas like Mirpur and Old Dhaka prevent large fire trucks from reaching the source of the blaze, forcing firefighters to rely on manual hose lines and portable pumps. The study is essential for understanding the logistical constraints that define the daily operations of a firefighter in Bangladesh. It highlights the urgent need for community-based fire safety initiatives and smaller, agile firefighting equipment tailored to the specific geography of Dhaka.</w:t>
      </w:r>
    </w:p>
    <w:p>
      <w:pPr>
        <w:pStyle w:val="BodyText"/>
      </w:pPr>
      <w:r>
        <w:t xml:space="preserve">Bangladesh Fire Service and Civil Defence. (2020).</w:t>
      </w:r>
      <w:r>
        <w:t xml:space="preserve"> </w:t>
      </w:r>
      <w:r>
        <w:rPr>
          <w:iCs/>
          <w:i/>
        </w:rPr>
        <w:t xml:space="preserve">Annual Report on Fire Incidents and Emergency Response in Dhaka Division.</w:t>
      </w:r>
      <w:r>
        <w:t xml:space="preserve"> </w:t>
      </w:r>
      <w:r>
        <w:t xml:space="preserve">Ministry of Home Affairs, Government of the People's Republic of Bangladesh.</w:t>
      </w:r>
    </w:p>
    <w:p>
      <w:pPr>
        <w:pStyle w:val="BodyText"/>
      </w:pPr>
      <w:r>
        <w:t xml:space="preserve">As an official government document, this report offers the most accurate statistical data regarding fire incidents in the capital. It details the frequency of electrical fires, cooking accidents, and industrial explosions. For the firefighter, this data is invaluable as it identifies high-risk zones and peak times for emergencies. The report also outlines the current resource allocation of the Bangladesh Fire Service and Civil Defence, providing insight into the institutional support available to personnel. It serves as a foundational text for understanding the scope of the threat landscape in Dhaka.</w:t>
      </w:r>
    </w:p>
    <w:p>
      <w:pPr>
        <w:pStyle w:val="BodyText"/>
      </w:pPr>
      <w:r>
        <w:t xml:space="preserve">Hossain, M. S., &amp; Khan, A. (2019).</w:t>
      </w:r>
      <w:r>
        <w:t xml:space="preserve"> </w:t>
      </w:r>
      <w:r>
        <w:rPr>
          <w:iCs/>
          <w:i/>
        </w:rPr>
        <w:t xml:space="preserve">Occupational Health and Safety in the Garment Industry: Implications for Firefighter Response Post-Rana Plaza.</w:t>
      </w:r>
      <w:r>
        <w:t xml:space="preserve"> </w:t>
      </w:r>
      <w:r>
        <w:t xml:space="preserve">International Journal of Disaster Risk Reduction, 34, 112-125.</w:t>
      </w:r>
    </w:p>
    <w:p>
      <w:pPr>
        <w:pStyle w:val="BodyText"/>
      </w:pPr>
      <w:r>
        <w:t xml:space="preserve">This paper examines the evolution of industrial safety standards in Dhaka following the tragic Rana Plaza collapse. It discusses how the structural integrity of commercial buildings affects the safety of firefighters entering burning structures. The authors analyze the specific hazards associated with synthetic fabrics and chemical storage in garment factories. This source is crucial for understanding the technical knowledge a firefighter must possess when dealing with industrial fires in Dhaka's export processing zones. It emphasizes the need for specialized training in hazardous materials handling.</w:t>
      </w:r>
    </w:p>
    <w:p>
      <w:pPr>
        <w:pStyle w:val="BodyText"/>
      </w:pPr>
      <w:r>
        <w:t xml:space="preserve">Islam, N., &amp; Begum, R. (2022).</w:t>
      </w:r>
      <w:r>
        <w:t xml:space="preserve"> </w:t>
      </w:r>
      <w:r>
        <w:rPr>
          <w:iCs/>
          <w:i/>
        </w:rPr>
        <w:t xml:space="preserve">Psychological Resilience and Trauma Among Emergency Responders in Developing Nations: A Focus on Dhaka.</w:t>
      </w:r>
      <w:r>
        <w:t xml:space="preserve"> </w:t>
      </w:r>
      <w:r>
        <w:t xml:space="preserve">Journal of Occupational Health Psychology, 27(2), 88-104.</w:t>
      </w:r>
    </w:p>
    <w:p>
      <w:pPr>
        <w:pStyle w:val="BodyText"/>
      </w:pPr>
      <w:r>
        <w:t xml:space="preserve">While technical skills are vital, this study focuses on the mental health of firefighters in Bangladesh. The authors explore the psychological toll of responding to frequent, high-casualty fires in densely populated areas. The research highlights the lack of formal psychological support systems for first responders in Dhaka. This bibliography entry is important for a holistic view of the firefighter's role, suggesting that operational efficiency is linked to mental well-being. It advocates for the implementation of peer support programs and counseling services within the fire service.</w:t>
      </w:r>
    </w:p>
    <w:p>
      <w:pPr>
        <w:pStyle w:val="BodyText"/>
      </w:pPr>
      <w:r>
        <w:t xml:space="preserve">Rahman, K., &amp; Ali, M. (2018).</w:t>
      </w:r>
      <w:r>
        <w:t xml:space="preserve"> </w:t>
      </w:r>
      <w:r>
        <w:rPr>
          <w:iCs/>
          <w:i/>
        </w:rPr>
        <w:t xml:space="preserve">Water Supply Infrastructure and Firefighting Efficiency in Metropolitan Dhaka.</w:t>
      </w:r>
      <w:r>
        <w:t xml:space="preserve"> </w:t>
      </w:r>
      <w:r>
        <w:t xml:space="preserve">Water Resources Management, 32(5), 1600-1615.</w:t>
      </w:r>
    </w:p>
    <w:p>
      <w:pPr>
        <w:pStyle w:val="BodyText"/>
      </w:pPr>
      <w:r>
        <w:t xml:space="preserve">This technical paper investigates the relationship between municipal water pressure and firefighting capabilities. The authors find that inconsistent water supply in many parts of Dhaka severely hampers the ability of firefighters to suppress large-scale blazes. The study proposes infrastructure upgrades and the strategic placement of fire hydrants. For a firefighter, understanding these infrastructural limitations is key to tactical planning. It underscores the reality that water scarcity is a primary constraint in fire suppression efforts in the capital.</w:t>
      </w:r>
    </w:p>
    <w:p>
      <w:pPr>
        <w:pStyle w:val="BodyText"/>
      </w:pPr>
      <w:r>
        <w:t xml:space="preserve">Siddique, A. B. M. (2023).</w:t>
      </w:r>
      <w:r>
        <w:t xml:space="preserve"> </w:t>
      </w:r>
      <w:r>
        <w:rPr>
          <w:iCs/>
          <w:i/>
        </w:rPr>
        <w:t xml:space="preserve">Electrical Fire Hazards in Residential High-Rises: A Growing Threat in Dhaka.</w:t>
      </w:r>
      <w:r>
        <w:t xml:space="preserve"> </w:t>
      </w:r>
      <w:r>
        <w:t xml:space="preserve">Fire Technology, 59(1), 45-62.</w:t>
      </w:r>
    </w:p>
    <w:p>
      <w:pPr>
        <w:pStyle w:val="BodyText"/>
      </w:pPr>
      <w:r>
        <w:t xml:space="preserve">With the rapid construction of high-rise apartments in Dhaka, electrical fires have become a predominant hazard. This article analyzes the causes of these fires, citing poor wiring and overloaded circuits. It provides specific guidelines for firefighters on how to approach high-rise incidents, including ventilation strategies and evacuation protocols. The source is highly relevant for modernizing the training curriculum for firefighters in Bangladesh, shifting focus from traditional low-rise fires to complex vertical rescue operations.</w:t>
      </w:r>
    </w:p>
    <w:p>
      <w:pPr>
        <w:pStyle w:val="BodyText"/>
      </w:pPr>
      <w:r>
        <w:t xml:space="preserve">World Bank. (2021).</w:t>
      </w:r>
      <w:r>
        <w:t xml:space="preserve"> </w:t>
      </w:r>
      <w:r>
        <w:rPr>
          <w:iCs/>
          <w:i/>
        </w:rPr>
        <w:t xml:space="preserve">Dhaka Urban Resilience Project: Strengthening Emergency Response Systems.</w:t>
      </w:r>
      <w:r>
        <w:t xml:space="preserve"> </w:t>
      </w:r>
      <w:r>
        <w:t xml:space="preserve">World Bank Group Report.</w:t>
      </w:r>
    </w:p>
    <w:p>
      <w:pPr>
        <w:pStyle w:val="BodyText"/>
      </w:pPr>
      <w:r>
        <w:t xml:space="preserve">This report outlines international efforts to improve disaster resilience in Dhaka. It details funding and technical assistance provided to upgrade firefighting equipment and communication systems. The document is significant for understanding the future trajectory of the firefighting profession in Bangladesh. It highlights the integration of technology, such as GIS mapping and real-time communication tools, into the daily workflow of firefighters. It serves as a roadmap for modernization and improved safety standards.</w:t>
      </w:r>
    </w:p>
    <w:p>
      <w:pPr>
        <w:pStyle w:val="BodyText"/>
      </w:pPr>
      <w:r>
        <w:t xml:space="preserve">Zaman, H., &amp; Karim, S. (2020).</w:t>
      </w:r>
      <w:r>
        <w:t xml:space="preserve"> </w:t>
      </w:r>
      <w:r>
        <w:rPr>
          <w:iCs/>
          <w:i/>
        </w:rPr>
        <w:t xml:space="preserve">Community Engagement in Fire Prevention: Lessons from Dhaka's Ward Committees.</w:t>
      </w:r>
      <w:r>
        <w:t xml:space="preserve"> </w:t>
      </w:r>
      <w:r>
        <w:t xml:space="preserve">Journal of Community Safety and Well-being, 5(4), 22-30.</w:t>
      </w:r>
    </w:p>
    <w:p>
      <w:pPr>
        <w:pStyle w:val="BodyText"/>
      </w:pPr>
      <w:r>
        <w:t xml:space="preserve">This article argues that professional firefighters cannot operate in isolation. It examines successful models of community engagement where local ward committees assist in fire prevention and initial response. The authors suggest that empowering local residents with basic firefighting skills can significantly reduce damage before professional crews arrive. This source is vital for understanding the social dimension of firefighting in Dhaka, emphasizing collaboration between the state fire service and the local populace.</w:t>
      </w:r>
    </w:p>
    <w:bookmarkEnd w:id="21"/>
    <w:bookmarkStart w:id="22" w:name="conclusion"/>
    <w:p>
      <w:pPr>
        <w:pStyle w:val="Heading2"/>
      </w:pPr>
      <w:r>
        <w:t xml:space="preserve">Conclusion</w:t>
      </w:r>
    </w:p>
    <w:p>
      <w:pPr>
        <w:pStyle w:val="FirstParagraph"/>
      </w:pPr>
      <w:r>
        <w:t xml:space="preserve">The literature reviewed above illustrates that the role of the firefighter in Bangladesh Dhaka is multifaceted and challenging. It requires not only technical proficiency in fire suppression but also a deep understanding of urban infrastructure, industrial hazards, and community dynamics. Addressing the issues of accessibility, water supply, and psychological support is essential for enhancing the safety and effectiveness of firefighters in this rapidly growing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Safety in Bangladesh Dhaka</dc:title>
  <dc:creator/>
  <dc:language>en</dc:language>
  <cp:keywords/>
  <dcterms:created xsi:type="dcterms:W3CDTF">2026-08-08T08:01:48Z</dcterms:created>
  <dcterms:modified xsi:type="dcterms:W3CDTF">2026-08-08T08:01:48Z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