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Mumbai,</w:t>
      </w:r>
      <w:r>
        <w:t xml:space="preserve"> </w:t>
      </w:r>
      <w:r>
        <w:t xml:space="preserve">India</w:t>
      </w:r>
    </w:p>
    <w:bookmarkStart w:id="21" w:name="X2e3612cb61e409f9a4ac214d5684ab5734095db"/>
    <w:p>
      <w:pPr>
        <w:pStyle w:val="Heading1"/>
      </w:pPr>
      <w:r>
        <w:t xml:space="preserve">Annotated Bibliography: Firefighter Operations and Urban Safety in Mumbai, India</w:t>
      </w:r>
    </w:p>
    <w:p>
      <w:pPr>
        <w:pStyle w:val="FirstParagraph"/>
      </w:pPr>
      <w:r>
        <w:t xml:space="preserve">This annotated bibliography compiles essential resources regarding the role, challenges, and operational strategies of firefighters in Mumbai, India. As one of the most densely populated cities in the world, Mumbai presents unique urban fire safety challenges. The selected sources cover historical context, infrastructure limitations, high-rise building safety, and the evolving professional standards for firefighters in the Indian context. This document is designed to support research into urban disaster management, public safety policy, and the specific socio-economic factors affecting fire services in Maharashtra.</w:t>
      </w:r>
    </w:p>
    <w:bookmarkStart w:id="20" w:name="references"/>
    <w:p>
      <w:pPr>
        <w:pStyle w:val="Heading2"/>
      </w:pPr>
      <w:r>
        <w:t xml:space="preserve">References</w:t>
      </w:r>
    </w:p>
    <w:p>
      <w:pPr>
        <w:pStyle w:val="FirstParagraph"/>
      </w:pPr>
      <w:r>
        <w:t xml:space="preserve">Government of Maharashtra. (2021).</w:t>
      </w:r>
      <w:r>
        <w:t xml:space="preserve"> </w:t>
      </w:r>
      <w:r>
        <w:rPr>
          <w:iCs/>
          <w:i/>
        </w:rPr>
        <w:t xml:space="preserve">Mumbai Fire Brigade Annual Report 2020-2021</w:t>
      </w:r>
      <w:r>
        <w:t xml:space="preserve">. Mumbai: Directorate of Fire and Emergency Services.</w:t>
      </w:r>
    </w:p>
    <w:p>
      <w:pPr>
        <w:pStyle w:val="BodyText"/>
      </w:pPr>
      <w:r>
        <w:t xml:space="preserve">This official government report provides a comprehensive statistical overview of the Mumbai Fire Brigade's operations over the fiscal year. It details the number of incidents responded to, categorized by type (structural fires, electrical faults, traffic accidents, and rescue operations). For researchers focusing on the firefighter's daily reality in Mumbai, this document is crucial as it highlights the disproportionate volume of non-fire emergencies handled by the force. It also outlines budget allocations and equipment procurement, offering insight into the resource constraints faced by firefighters in the city. The report is a primary source for understanding the administrative framework governing fire services in India.</w:t>
      </w:r>
    </w:p>
    <w:p>
      <w:pPr>
        <w:pStyle w:val="BodyText"/>
      </w:pPr>
      <w:r>
        <w:t xml:space="preserve">Chaturvedi, S., &amp; Singh, R. (2019).</w:t>
      </w:r>
      <w:r>
        <w:t xml:space="preserve"> </w:t>
      </w:r>
      <w:r>
        <w:rPr>
          <w:iCs/>
          <w:i/>
        </w:rPr>
        <w:t xml:space="preserve">Urban Fire Safety in High-Density Cities: A Case Study of Mumbai</w:t>
      </w:r>
      <w:r>
        <w:t xml:space="preserve">. Journal of Disaster Management Studies, 12(3), 45-62.</w:t>
      </w:r>
    </w:p>
    <w:p>
      <w:pPr>
        <w:pStyle w:val="BodyText"/>
      </w:pPr>
      <w:r>
        <w:t xml:space="preserve">This peer-reviewed article examines the specific challenges firefighters face when operating in Mumbai's high-density residential areas, particularly the "chawls" and informal settlements. The authors argue that narrow lanes and lack of hydrant access significantly delay response times, increasing the risk to both civilians and firefighters. The study is highly relevant for understanding the physical environment in which Mumbai firefighters operate. It provides qualitative data from interviews with senior fire officers, discussing the need for specialized mini-engine vehicles and community-based fire safety training. This source is essential for any analysis of urban planning's impact on emergency response in India.</w:t>
      </w:r>
    </w:p>
    <w:p>
      <w:pPr>
        <w:pStyle w:val="BodyText"/>
      </w:pPr>
      <w:r>
        <w:t xml:space="preserve">National Disaster Management Authority (NDMA). (2016).</w:t>
      </w:r>
      <w:r>
        <w:t xml:space="preserve"> </w:t>
      </w:r>
      <w:r>
        <w:rPr>
          <w:iCs/>
          <w:i/>
        </w:rPr>
        <w:t xml:space="preserve">Guidelines for Fire Safety in High-Rise Buildings</w:t>
      </w:r>
      <w:r>
        <w:t xml:space="preserve">. New Delhi: Ministry of Home Affairs, Government of India.</w:t>
      </w:r>
    </w:p>
    <w:p>
      <w:pPr>
        <w:pStyle w:val="BodyText"/>
      </w:pPr>
      <w:r>
        <w:t xml:space="preserve">While a national document, these guidelines are directly applicable to Mumbai, a city experiencing a rapid vertical expansion with numerous skyscrapers. The document outlines the technical standards for fire suppression systems, evacuation routes, and firefighter access points in buildings over 15 meters. For a firefighter in Mumbai, compliance with these guidelines is critical for operational safety. The bibliography includes this source to highlight the regulatory framework that dictates modern firefighting tactics in Indian metropolitan areas. It also discusses the training requirements for firefighters handling high-rise incidents, a growing concern in Mumbai's business districts like Lower Parel and BKC.</w:t>
      </w:r>
    </w:p>
    <w:p>
      <w:pPr>
        <w:pStyle w:val="BodyText"/>
      </w:pPr>
      <w:r>
        <w:t xml:space="preserve">Deshpande, A. (2020).</w:t>
      </w:r>
      <w:r>
        <w:t xml:space="preserve"> </w:t>
      </w:r>
      <w:r>
        <w:rPr>
          <w:iCs/>
          <w:i/>
        </w:rPr>
        <w:t xml:space="preserve">The Human Element: Occupational Hazards and Mental Health of Firefighters in Western India</w:t>
      </w:r>
      <w:r>
        <w:t xml:space="preserve">. Indian Journal of Occupational Health, 34(2), 112-120.</w:t>
      </w:r>
    </w:p>
    <w:p>
      <w:pPr>
        <w:pStyle w:val="BodyText"/>
      </w:pPr>
      <w:r>
        <w:t xml:space="preserve">This study focuses on the psychological and physical toll of firefighting in the Mumbai region. It addresses the high stress levels, exposure to toxic smoke, and the lack of adequate mental health support systems for firefighters in India. The research is significant because it shifts the focus from equipment to the well-being of the personnel. It provides data on injury rates and post-traumatic stress disorder (PTSD) prevalence among Mumbai Fire Brigade personnel. This source is vital for discussions on labor rights, occupational safety, and the need for improved welfare policies for emergency responders in India.</w:t>
      </w:r>
    </w:p>
    <w:p>
      <w:pPr>
        <w:pStyle w:val="BodyText"/>
      </w:pPr>
      <w:r>
        <w:t xml:space="preserve">The Times of India. (2022, July 15).</w:t>
      </w:r>
      <w:r>
        <w:t xml:space="preserve"> </w:t>
      </w:r>
      <w:r>
        <w:rPr>
          <w:iCs/>
          <w:i/>
        </w:rPr>
        <w:t xml:space="preserve">Mumbai Fire Brigade upgrades fleet with advanced aerial ladders and thermal imaging cameras</w:t>
      </w:r>
      <w:r>
        <w:t xml:space="preserve">. Mumbai Mirror.</w:t>
      </w:r>
    </w:p>
    <w:p>
      <w:pPr>
        <w:pStyle w:val="BodyText"/>
      </w:pPr>
      <w:r>
        <w:t xml:space="preserve">This news article documents recent technological advancements adopted by the Mumbai Fire Brigade. It details the procurement of new aerial ladder trucks capable of reaching higher floors, addressing a long-standing criticism regarding high-rise rescue capabilities. The article is useful for understanding the modernization efforts within the Indian fire service sector. It highlights the collaboration between local government and international manufacturers to equip firefighters with better tools. For a technical audience, this source offers insights into the specific hardware now being utilized in Mumbai's urban firefighting operations.</w:t>
      </w:r>
    </w:p>
    <w:p>
      <w:pPr>
        <w:pStyle w:val="BodyText"/>
      </w:pPr>
      <w:r>
        <w:t xml:space="preserve">Kulkarni, P. (2018).</w:t>
      </w:r>
      <w:r>
        <w:t xml:space="preserve"> </w:t>
      </w:r>
      <w:r>
        <w:rPr>
          <w:iCs/>
          <w:i/>
        </w:rPr>
        <w:t xml:space="preserve">Monsoon Challenges: Flood and Fire Response Coordination in Coastal Mumbai</w:t>
      </w:r>
      <w:r>
        <w:t xml:space="preserve">. Urban Climate Review, 8(1), 78-95.</w:t>
      </w:r>
    </w:p>
    <w:p>
      <w:pPr>
        <w:pStyle w:val="BodyText"/>
      </w:pPr>
      <w:r>
        <w:t xml:space="preserve">Mumbai's unique geography and heavy monsoon rains create a dual hazard of flooding and electrical fires. This academic paper analyzes how firefighters must adapt their strategies during the monsoon season. It discusses the logistical nightmares of navigating flooded streets while responding to fire calls, a common scenario in Mumbai. The author evaluates the coordination between the Fire Brigade and the Mumbai Metropolitan Region Development Authority (MMRDA). This source is critical for understanding the seasonal variations in a firefighter's duties in this specific Indian city and the importance of multi-agency cooperation.</w:t>
      </w:r>
    </w:p>
    <w:p>
      <w:pPr>
        <w:pStyle w:val="BodyText"/>
      </w:pPr>
      <w:r>
        <w:t xml:space="preserve">International Association of Fire Fighters (IAFF). (2021).</w:t>
      </w:r>
      <w:r>
        <w:t xml:space="preserve"> </w:t>
      </w:r>
      <w:r>
        <w:rPr>
          <w:iCs/>
          <w:i/>
        </w:rPr>
        <w:t xml:space="preserve">Global Standards for Firefighter Training and Certification: Implications for Developing Nations</w:t>
      </w:r>
      <w:r>
        <w:t xml:space="preserve">. Washington, D.C.: IAFF Publications.</w:t>
      </w:r>
    </w:p>
    <w:p>
      <w:pPr>
        <w:pStyle w:val="BodyText"/>
      </w:pPr>
      <w:r>
        <w:t xml:space="preserve">Although an international publication, this report provides a benchmark for evaluating the training standards of firefighters in Mumbai and India. It compares the curriculum of Indian fire academies with global best practices. The document suggests areas for improvement in technical training, hazardous materials handling, and incident command systems. For policymakers and fire service leaders in Mumbai, this source offers a roadmap for professionalizing the force. It is particularly relevant for discussions on aligning Indian firefighting standards with international safety protocols to better protect both responders and the public.</w:t>
      </w:r>
    </w:p>
    <w:p>
      <w:pPr>
        <w:pStyle w:val="BodyText"/>
      </w:pPr>
      <w:r>
        <w:t xml:space="preserve">Mumbai Urban Development Project. (2019).</w:t>
      </w:r>
      <w:r>
        <w:t xml:space="preserve"> </w:t>
      </w:r>
      <w:r>
        <w:rPr>
          <w:iCs/>
          <w:i/>
        </w:rPr>
        <w:t xml:space="preserve">Fire Safety Audit of Informal Settlements in South Mumbai</w:t>
      </w:r>
      <w:r>
        <w:t xml:space="preserve">. Mumbai: Municipal Corporation of Greater Mumbai (MCGM).</w:t>
      </w:r>
    </w:p>
    <w:p>
      <w:pPr>
        <w:pStyle w:val="BodyText"/>
      </w:pPr>
      <w:r>
        <w:t xml:space="preserve">This technical audit report assesses fire risks in the slum areas of South Mumbai, where a significant portion of the city's population resides. It identifies key vulnerabilities such as overloaded electrical wiring and the use of flammable construction materials. The report is essential for understanding the grassroots level of firefighting in Mumbai, where community volunteers often assist professional firefighters. It provides recommendations for low-cost fire safety interventions and the deployment of portable fire extinguishers in high-risk zones. This source underscores the socio-economic dimensions of fire safety in India.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Mumbai, India</dc:title>
  <dc:creator/>
  <dc:language>en</dc:language>
  <cp:keywords/>
  <dcterms:created xsi:type="dcterms:W3CDTF">2026-08-07T22:38:50Z</dcterms:created>
  <dcterms:modified xsi:type="dcterms:W3CDTF">2026-08-07T22:38:50Z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