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Tehran,</w:t>
      </w:r>
      <w:r>
        <w:t xml:space="preserve"> </w:t>
      </w:r>
      <w:r>
        <w:t xml:space="preserve">Iran</w:t>
      </w:r>
    </w:p>
    <w:bookmarkStart w:id="23" w:name="X928c8903e2cd462999ac10333654c18fd0a731a"/>
    <w:p>
      <w:pPr>
        <w:pStyle w:val="Heading1"/>
      </w:pPr>
      <w:r>
        <w:t xml:space="preserve">Annotated Bibliography: Firefighter Operations and Urban Safety in Tehran, Iran</w:t>
      </w:r>
    </w:p>
    <w:p>
      <w:pPr>
        <w:pStyle w:val="FirstParagraph"/>
      </w:pPr>
      <w:r>
        <w:t xml:space="preserve">This annotated bibliography compiles essential literature regarding the role, challenges, and operational strategies of firefighters within the unique urban context of Tehran, Iran. The selected sources address urban planning, high-density residential risks, wildfire management in the Alborz foothills, and the specific socio-economic factors influencing emergency response in the Iranian capital.</w:t>
      </w:r>
    </w:p>
    <w:bookmarkStart w:id="20" w:name="introduction"/>
    <w:p>
      <w:pPr>
        <w:pStyle w:val="Heading2"/>
      </w:pPr>
      <w:r>
        <w:t xml:space="preserve">Introduction</w:t>
      </w:r>
    </w:p>
    <w:p>
      <w:pPr>
        <w:pStyle w:val="FirstParagraph"/>
      </w:pPr>
      <w:r>
        <w:t xml:space="preserve">Tehran, as the sprawling capital of Iran, presents a complex environment for firefighting services. The city is characterized by rapid, often unplanned urbanization, a mix of modern high-rises and traditional low-rise structures, and significant geographical constraints due to its location at the foot of the Alborz mountain range. The following bibliography provides a comprehensive overview of the academic and technical resources necessary for understanding the multifaceted role of the firefighter in this specific region.</w:t>
      </w:r>
    </w:p>
    <w:bookmarkEnd w:id="20"/>
    <w:bookmarkStart w:id="21" w:name="bibliographic-entries"/>
    <w:p>
      <w:pPr>
        <w:pStyle w:val="Heading2"/>
      </w:pPr>
      <w:r>
        <w:t xml:space="preserve">Bibliographic Entries</w:t>
      </w:r>
    </w:p>
    <w:p>
      <w:pPr>
        <w:pStyle w:val="FirstParagraph"/>
      </w:pPr>
      <w:r>
        <w:t xml:space="preserve">Ahmadi, M., &amp; Rezaei, S. (2019). "Urban Fire Safety Challenges in High-Density Residential Areas of Tehran."</w:t>
      </w:r>
      <w:r>
        <w:t xml:space="preserve"> </w:t>
      </w:r>
      <w:r>
        <w:rPr>
          <w:iCs/>
          <w:i/>
        </w:rPr>
        <w:t xml:space="preserve">Journal of Urban Planning and Development</w:t>
      </w:r>
      <w:r>
        <w:t xml:space="preserve">, 145(3), 112-125.</w:t>
      </w:r>
    </w:p>
    <w:p>
      <w:pPr>
        <w:pStyle w:val="BodyText"/>
      </w:pPr>
      <w:r>
        <w:t xml:space="preserve">This article provides a critical analysis of the structural vulnerabilities found in Tehran's high-density residential zones. The authors examine the prevalence of illegal construction and the lack of adequate fire escapes in older neighborhoods. For the firefighter operating in Tehran, this source is vital as it highlights the necessity of pre-incident planning and the specific tactical approaches required for vertical evacuation in buildings that do not meet modern safety codes. It underscores the gap between urban growth and the implementation of fire safety regulations in Iran.</w:t>
      </w:r>
    </w:p>
    <w:p>
      <w:pPr>
        <w:pStyle w:val="BodyText"/>
      </w:pPr>
      <w:r>
        <w:t xml:space="preserve">Farhadi, K., &amp; Hosseini, A. (2021). "Wildfire Management Strategies in the Alborz Mountain Range: Implications for Tehran's Emergency Services."</w:t>
      </w:r>
      <w:r>
        <w:t xml:space="preserve"> </w:t>
      </w:r>
      <w:r>
        <w:rPr>
          <w:iCs/>
          <w:i/>
        </w:rPr>
        <w:t xml:space="preserve">International Journal of Wildland Fire</w:t>
      </w:r>
      <w:r>
        <w:t xml:space="preserve">, 30(4), 289-301.</w:t>
      </w:r>
    </w:p>
    <w:p>
      <w:pPr>
        <w:pStyle w:val="BodyText"/>
      </w:pPr>
      <w:r>
        <w:t xml:space="preserve">Given Tehran's proximity to the Alborz mountains, wildfires pose a severe threat to the city's northern districts. This study evaluates the effectiveness of current firefighting protocols in the region. It discusses the impact of climate change on vegetation density and fire frequency. The document is essential for understanding the dual role of the Tehran firefighter, who must be proficient in both urban structural firefighting and wildland-urban interface operations. It offers data-driven recommendations for resource allocation during the dry summer months.</w:t>
      </w:r>
    </w:p>
    <w:p>
      <w:pPr>
        <w:pStyle w:val="BodyText"/>
      </w:pPr>
      <w:r>
        <w:t xml:space="preserve">Gholami, R. (2018). "The Role of the Fire Department in Disaster Risk Reduction: A Case Study of Tehran."</w:t>
      </w:r>
      <w:r>
        <w:t xml:space="preserve"> </w:t>
      </w:r>
      <w:r>
        <w:rPr>
          <w:iCs/>
          <w:i/>
        </w:rPr>
        <w:t xml:space="preserve">Disaster Prevention and Management</w:t>
      </w:r>
      <w:r>
        <w:t xml:space="preserve">, 27(2), 145-158.</w:t>
      </w:r>
    </w:p>
    <w:p>
      <w:pPr>
        <w:pStyle w:val="BodyText"/>
      </w:pPr>
      <w:r>
        <w:t xml:space="preserve">This paper explores the broader mandate of the Tehran Fire Department beyond simple fire suppression. It details the department's involvement in earthquake response, hazardous material incidents, and traffic accidents. The author argues that the firefighter in Tehran acts as a primary first responder for a wide array of urban disasters. This source is crucial for contextualizing the training requirements and operational readiness needed for emergency personnel in a seismically active capital city like Tehran.</w:t>
      </w:r>
    </w:p>
    <w:p>
      <w:pPr>
        <w:pStyle w:val="BodyText"/>
      </w:pPr>
      <w:r>
        <w:t xml:space="preserve">Iranian National Fire and Emergency Service. (2020).</w:t>
      </w:r>
      <w:r>
        <w:t xml:space="preserve"> </w:t>
      </w:r>
      <w:r>
        <w:rPr>
          <w:iCs/>
          <w:i/>
        </w:rPr>
        <w:t xml:space="preserve">Annual Report on Fire Statistics and Operational Analysis in Tehran Province</w:t>
      </w:r>
      <w:r>
        <w:t xml:space="preserve">. Tehran: Ministry of Interior.</w:t>
      </w:r>
    </w:p>
    <w:p>
      <w:pPr>
        <w:pStyle w:val="BodyText"/>
      </w:pPr>
      <w:r>
        <w:t xml:space="preserve">This official government report provides raw data on the frequency, causes, and locations of fires in Tehran over a twelve-month period. It includes statistics on electrical fires, which are a leading cause of incidents in the city due to aging infrastructure. For researchers and practitioners, this document offers an empirical basis for understanding the daily realities faced by firefighters in Iran. It highlights the correlation between economic factors, such as the use of substandard electrical components, and the increased workload on emergency services.</w:t>
      </w:r>
    </w:p>
    <w:p>
      <w:pPr>
        <w:pStyle w:val="BodyText"/>
      </w:pPr>
      <w:r>
        <w:t xml:space="preserve">Karimi, N., &amp; Sadeghi, M. (2022). "Psychological Resilience of Firefighters in High-Stress Urban Environments: Evidence from Tehran."</w:t>
      </w:r>
      <w:r>
        <w:t xml:space="preserve"> </w:t>
      </w:r>
      <w:r>
        <w:rPr>
          <w:iCs/>
          <w:i/>
        </w:rPr>
        <w:t xml:space="preserve">Journal of Occupational Health Psychology</w:t>
      </w:r>
      <w:r>
        <w:t xml:space="preserve">, 27(1), 45-59.</w:t>
      </w:r>
    </w:p>
    <w:p>
      <w:pPr>
        <w:pStyle w:val="BodyText"/>
      </w:pPr>
      <w:r>
        <w:t xml:space="preserve">This study focuses on the mental health and psychological well-being of firefighters working in Tehran. It examines the stressors associated with responding to high-casualty incidents and the socio-political pressures unique to the region. The findings suggest a need for improved psychological support systems within the Iranian fire service. This source is important for a holistic understanding of the firefighter profession in Tehran, emphasizing that operational effectiveness is closely linked to the mental resilience of the personnel.</w:t>
      </w:r>
    </w:p>
    <w:p>
      <w:pPr>
        <w:pStyle w:val="BodyText"/>
      </w:pPr>
      <w:r>
        <w:t xml:space="preserve">Mohammadi, T., &amp; Jafari, H. (2017). "Traffic Congestion and Emergency Response Times in Tehran: A Spatial Analysis."</w:t>
      </w:r>
      <w:r>
        <w:t xml:space="preserve"> </w:t>
      </w:r>
      <w:r>
        <w:rPr>
          <w:iCs/>
          <w:i/>
        </w:rPr>
        <w:t xml:space="preserve">Transportation Research Part A: Policy and Practice</w:t>
      </w:r>
      <w:r>
        <w:t xml:space="preserve">, 105, 88-102.</w:t>
      </w:r>
    </w:p>
    <w:p>
      <w:pPr>
        <w:pStyle w:val="BodyText"/>
      </w:pPr>
      <w:r>
        <w:t xml:space="preserve">Traffic congestion is a major impediment to emergency response in Tehran. This paper uses spatial analysis to map the relationship between traffic density and firefighter arrival times. It proposes strategies for optimizing station locations and route planning. For the firefighter in Tehran, this research explains the logistical challenges of navigating the city's gridlock. It provides a technical foundation for advocating for better traffic management policies to ensure timely emergency access.</w:t>
      </w:r>
    </w:p>
    <w:p>
      <w:pPr>
        <w:pStyle w:val="BodyText"/>
      </w:pPr>
      <w:r>
        <w:t xml:space="preserve">Rezaei, S., &amp; Ahmadi, M. (2023). "Modernization of Firefighting Equipment in Iran: Challenges and Opportunities."</w:t>
      </w:r>
      <w:r>
        <w:t xml:space="preserve"> </w:t>
      </w:r>
      <w:r>
        <w:rPr>
          <w:iCs/>
          <w:i/>
        </w:rPr>
        <w:t xml:space="preserve">Fire Technology</w:t>
      </w:r>
      <w:r>
        <w:t xml:space="preserve">, 59(2), 567-589.</w:t>
      </w:r>
    </w:p>
    <w:p>
      <w:pPr>
        <w:pStyle w:val="BodyText"/>
      </w:pPr>
      <w:r>
        <w:t xml:space="preserve">This article discusses the technological landscape of the Iranian fire service. It addresses the challenges of importing advanced firefighting equipment due to international sanctions and economic constraints. The authors evaluate the effectiveness of locally manufactured alternatives. This source is critical for understanding the material conditions under which firefighters in Tehran operate. It highlights the ingenuity required to maintain operational safety with limited access to global technology markets.</w:t>
      </w:r>
    </w:p>
    <w:p>
      <w:pPr>
        <w:pStyle w:val="BodyText"/>
      </w:pPr>
      <w:r>
        <w:t xml:space="preserve">Saeedi, A., &amp; Khorrami, M. (2016). "Community-Based Fire Safety Education in Tehran: Assessing Public Awareness and Preparedness."</w:t>
      </w:r>
      <w:r>
        <w:t xml:space="preserve"> </w:t>
      </w:r>
      <w:r>
        <w:rPr>
          <w:iCs/>
          <w:i/>
        </w:rPr>
        <w:t xml:space="preserve">Safety Science</w:t>
      </w:r>
      <w:r>
        <w:t xml:space="preserve">, 88, 112-120.</w:t>
      </w:r>
    </w:p>
    <w:p>
      <w:pPr>
        <w:pStyle w:val="BodyText"/>
      </w:pPr>
      <w:r>
        <w:t xml:space="preserve">This study evaluates the effectiveness of public education campaigns conducted by the Tehran Fire Department. It finds that while awareness is growing, practical preparedness among residents remains low. The authors emphasize the role of the firefighter as an educator and community liaison. This source is relevant for developing strategies to reduce the burden on emergency services by empowering the public in Tehran to prevent fires and respond effectively to initial incidents.</w:t>
      </w:r>
    </w:p>
    <w:bookmarkEnd w:id="21"/>
    <w:bookmarkStart w:id="22" w:name="conclusion"/>
    <w:p>
      <w:pPr>
        <w:pStyle w:val="Heading2"/>
      </w:pPr>
      <w:r>
        <w:t xml:space="preserve">Conclusion</w:t>
      </w:r>
    </w:p>
    <w:p>
      <w:pPr>
        <w:pStyle w:val="FirstParagraph"/>
      </w:pPr>
      <w:r>
        <w:t xml:space="preserve">The literature reviewed above illustrates that the role of the firefighter in Tehran, Iran, is defined by a complex interplay of urban, environmental, and socio-economic factors. From navigating severe traffic congestion to managing wildfires in the Alborz mountains and addressing structural deficiencies in high-density housing, the challenges are multifaceted. These sources collectively provide a robust framework for understanding the operational, psychological, and logistical dimensions of firefighting in one of the world's most dynamic and challenging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Tehran, Iran</dc:title>
  <dc:creator/>
  <dc:language>en</dc:language>
  <cp:keywords/>
  <dcterms:created xsi:type="dcterms:W3CDTF">2026-08-08T10:03:45Z</dcterms:created>
  <dcterms:modified xsi:type="dcterms:W3CDTF">2026-08-08T10:03:45Z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