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Firefighter</w:t>
      </w:r>
      <w:r>
        <w:t xml:space="preserve"> </w:t>
      </w:r>
      <w:r>
        <w:t xml:space="preserve">Operations</w:t>
      </w:r>
      <w:r>
        <w:t xml:space="preserve"> </w:t>
      </w:r>
      <w:r>
        <w:t xml:space="preserve">in</w:t>
      </w:r>
      <w:r>
        <w:t xml:space="preserve"> </w:t>
      </w:r>
      <w:r>
        <w:t xml:space="preserve">Nairobi,</w:t>
      </w:r>
      <w:r>
        <w:t xml:space="preserve"> </w:t>
      </w:r>
      <w:r>
        <w:t xml:space="preserve">Kenya</w:t>
      </w:r>
    </w:p>
    <w:bookmarkStart w:id="21" w:name="Xeefa29b42d1a90f54643dcb2703231b4c735831"/>
    <w:p>
      <w:pPr>
        <w:pStyle w:val="Heading1"/>
      </w:pPr>
      <w:r>
        <w:t xml:space="preserve">Annotated Bibliography: Firefighter Operations and Urban Safety in Nairobi, Kenya</w:t>
      </w:r>
    </w:p>
    <w:p>
      <w:pPr>
        <w:pStyle w:val="FirstParagraph"/>
      </w:pPr>
      <w:r>
        <w:t xml:space="preserve">This annotated bibliography compiles essential literature regarding the role, challenges, and operational frameworks of firefighters within the context of Nairobi, Kenya. The selected sources address the unique urban landscape of Nairobi, ranging from high-density informal settlements to modern commercial districts, and analyze the efficacy of the National Fire and Rescue Service of Kenya (NFRSK). These resources are critical for understanding the intersection of public safety, urban planning, and emergency response in East Africa.</w:t>
      </w:r>
    </w:p>
    <w:bookmarkStart w:id="20" w:name="references"/>
    <w:p>
      <w:pPr>
        <w:pStyle w:val="Heading2"/>
      </w:pPr>
      <w:r>
        <w:t xml:space="preserve">References</w:t>
      </w:r>
    </w:p>
    <w:p>
      <w:pPr>
        <w:pStyle w:val="FirstParagraph"/>
      </w:pPr>
      <w:r>
        <w:t xml:space="preserve">Government of Kenya. (2013). The National Fire and Rescue Service Act No. 15 of 2013. Nairobi: National Council for Law Reporting.</w:t>
      </w:r>
    </w:p>
    <w:p>
      <w:pPr>
        <w:pStyle w:val="BodyText"/>
      </w:pPr>
      <w:r>
        <w:t xml:space="preserve">This primary legal document is foundational for understanding the statutory framework governing firefighters in Kenya. It established the National Fire and Rescue Service of Kenya (NFRSK) as an independent body, separating it from the Kenya Police Service. For the context of Nairobi, this Act is crucial as it defines the legal powers of firefighters to enter premises, enforce safety codes, and manage hazardous materials. The legislation addresses the specific needs of a rapidly urbanizing capital like Nairobi by mandating fire safety inspections for high-rise buildings and commercial centers. This source is indispensable for any analysis of the regulatory environment in which Nairobi firefighters operate.</w:t>
      </w:r>
    </w:p>
    <w:p>
      <w:pPr>
        <w:pStyle w:val="BodyText"/>
      </w:pPr>
      <w:r>
        <w:t xml:space="preserve">Kariuki, J., &amp; Omondi, P. (2019). Urban Fire Safety Challenges in High-Density Informal Settlements: A Case Study of Kibera, Nairobi. Journal of East African Urban Studies, 12(3), 45-62.</w:t>
      </w:r>
    </w:p>
    <w:p>
      <w:pPr>
        <w:pStyle w:val="BodyText"/>
      </w:pPr>
      <w:r>
        <w:t xml:space="preserve">This peer-reviewed article provides a critical examination of the unique challenges faced by firefighters in Nairobi's informal settlements, specifically Kibera. The authors argue that standard firefighting protocols used in formal urban areas are often ineffective in these zones due to narrow alleyways, lack of water access, and the use of flammable building materials. The study highlights the disconnect between the NFRSK's equipment capabilities and the physical reality of Nairobi's slums. It is a vital resource for understanding the socio-spatial constraints that define the daily work of a firefighter in Nairobi, emphasizing the need for community-based fire safety initiatives alongside professional intervention.</w:t>
      </w:r>
    </w:p>
    <w:p>
      <w:pPr>
        <w:pStyle w:val="BodyText"/>
      </w:pPr>
      <w:r>
        <w:t xml:space="preserve">National Fire and Rescue Service of Kenya (NFRSK). (2021). Annual Operational Report: Response Statistics and Resource Allocation. Nairobi: NFRSK Headquarters.</w:t>
      </w:r>
    </w:p>
    <w:p>
      <w:pPr>
        <w:pStyle w:val="BodyText"/>
      </w:pPr>
      <w:r>
        <w:t xml:space="preserve">This official report offers quantitative data on the volume and nature of emergencies handled by firefighters in Nairobi over a twelve-month period. It details the frequency of structural fires, road traffic accidents, and rescue operations across different Nairobi counties. The document reveals a significant disparity in response times between the central business district and the outer suburbs. For researchers and policymakers, this source provides empirical evidence of resource gaps, such as the shortage of fire engines and protective gear, which directly impacts the safety and efficiency of firefighters operating in Kenya's capital.</w:t>
      </w:r>
    </w:p>
    <w:p>
      <w:pPr>
        <w:pStyle w:val="BodyText"/>
      </w:pPr>
      <w:r>
        <w:t xml:space="preserve">Mwangi, S. (2020). Occupational Health and Safety Risks for Firefighters in Developing Nations: The Nairobi Context. International Journal of Emergency Services, 9(1), 112-128.</w:t>
      </w:r>
    </w:p>
    <w:p>
      <w:pPr>
        <w:pStyle w:val="BodyText"/>
      </w:pPr>
      <w:r>
        <w:t xml:space="preserve">Mwangi’s research focuses on the human element of firefighting in Kenya, specifically the health risks associated with inadequate personal protective equipment (PPE). The study correlates the lack of modern breathing apparatus and heat-resistant suits with long-term respiratory and skin conditions among Nairobi firefighters. It contextualizes these issues within the broader economic constraints of the Kenyan public sector. This source is essential for discussions regarding labor rights, occupational health, and the physical toll of the profession in Nairobi, advocating for better investment in firefighter welfare to ensure sustainable emergency services.</w:t>
      </w:r>
    </w:p>
    <w:p>
      <w:pPr>
        <w:pStyle w:val="BodyText"/>
      </w:pPr>
      <w:r>
        <w:t xml:space="preserve">United Nations Human Settlements Programme (UN-Habitat). (2018). Nairobi Urban Fire Safety Strategy: Integrating Disaster Risk Reduction into City Planning. Nairobi: UN-Habitat.</w:t>
      </w:r>
    </w:p>
    <w:p>
      <w:pPr>
        <w:pStyle w:val="BodyText"/>
      </w:pPr>
      <w:r>
        <w:t xml:space="preserve">This strategic document outlines a collaborative approach between the Nairobi City County Government and international bodies to improve fire safety infrastructure. It addresses the rapid vertical growth of Nairobi, noting that many new high-rise buildings lack adequate fire suppression systems. The report proposes zoning regulations and mandatory fire safety training for building occupants. For the topic of firefighters in Nairobi, this source is relevant as it shifts the focus from reactive firefighting to proactive prevention, suggesting that urban planning must evolve to support the operational needs of the NFRSK in a megacity environment.</w:t>
      </w:r>
    </w:p>
    <w:p>
      <w:pPr>
        <w:pStyle w:val="BodyText"/>
      </w:pPr>
      <w:r>
        <w:t xml:space="preserve">Ochieng, B. (2022). The Role of Community Volunteers in Firefighting: Bridging the Gap in Nairobi’s Slums. African Journal of Disaster Reduction, 5(2), 89-104.</w:t>
      </w:r>
    </w:p>
    <w:p>
      <w:pPr>
        <w:pStyle w:val="BodyText"/>
      </w:pPr>
      <w:r>
        <w:t xml:space="preserve">Ochieng explores the phenomenon of volunteer firefighting groups that have emerged in Nairobi neighborhoods where official NFRSK response times are delayed. The article analyzes how these local groups, often composed of residents, assist professional firefighters by providing initial containment and guiding emergency vehicles through congested areas. This source is critical for understanding the hybrid nature of fire safety in Nairobi, where formal state structures coexist with informal community networks. It highlights the necessity of integrating these volunteers into the formal training and operational framework of the Kenyan firefighting service.</w:t>
      </w:r>
    </w:p>
    <w:p>
      <w:pPr>
        <w:pStyle w:val="BodyText"/>
      </w:pPr>
      <w:r>
        <w:t xml:space="preserve">Kenya Red Cross Society. (2020). Disaster Risk Management in Nairobi: Coordination Between Fire Services and Medical Response. Nairobi: KRCS Publications.</w:t>
      </w:r>
    </w:p>
    <w:p>
      <w:pPr>
        <w:pStyle w:val="BodyText"/>
      </w:pPr>
      <w:r>
        <w:t xml:space="preserve">This publication examines the inter-agency cooperation required during major incidents in Nairobi, such as building collapses or large-scale industrial fires. It details the protocols for collaboration between the NFRSK, the Kenya Red Cross, and local hospitals. The document emphasizes that the role of a firefighter in Nairobi extends beyond extinguishing flames to include search and rescue and first aid provision. It is a valuable resource for understanding the logistical complexities of multi-agency response in a densely populated urban center and the importance of unified command structures.</w:t>
      </w:r>
    </w:p>
    <w:p>
      <w:pPr>
        <w:pStyle w:val="BodyText"/>
      </w:pPr>
      <w:r>
        <w:t xml:space="preserve">Wanjiru, L. (2021). Climate Change and Fire Risk in Nairobi: Implications for Emergency Services. East African Environmental Review, 14(4), 201-215.</w:t>
      </w:r>
    </w:p>
    <w:p>
      <w:pPr>
        <w:pStyle w:val="BodyText"/>
      </w:pPr>
      <w:r>
        <w:t xml:space="preserve">Wanjiru investigates the impact of changing climate patterns on fire frequency and intensity in Nairobi. The study notes that prolonged dry seasons have increased the risk of wildfires in the peri-urban areas surrounding the city, which can quickly threaten residential zones. This source is forward-looking, discussing how Nairobi firefighters must adapt their training and equipment to handle climate-induced hazards. It connects global environmental trends to local operational realities, providing a comprehensive view of the evolving threats that firefighters in Kenya must prepare for in the coming decades.</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Firefighter Operations in Nairobi, Kenya</dc:title>
  <dc:creator/>
  <dc:language>en</dc:language>
  <cp:keywords/>
  <dcterms:created xsi:type="dcterms:W3CDTF">2026-08-07T20:59:18Z</dcterms:created>
  <dcterms:modified xsi:type="dcterms:W3CDTF">2026-08-07T20:59:18Z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