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in</w:t>
      </w:r>
      <w:r>
        <w:t xml:space="preserve"> </w:t>
      </w:r>
      <w:r>
        <w:t xml:space="preserve">Amsterdam,</w:t>
      </w:r>
      <w:r>
        <w:t xml:space="preserve"> </w:t>
      </w:r>
      <w:r>
        <w:t xml:space="preserve">Netherlands</w:t>
      </w:r>
    </w:p>
    <w:bookmarkStart w:id="23" w:name="X9418cdd1cbfe6171ab1428eec1528e26fe910db"/>
    <w:p>
      <w:pPr>
        <w:pStyle w:val="Heading1"/>
      </w:pPr>
      <w:r>
        <w:t xml:space="preserve">Annotated Bibliography: Firefighting Operations in Amsterdam, Netherlands</w:t>
      </w:r>
    </w:p>
    <w:p>
      <w:pPr>
        <w:pStyle w:val="FirstParagraph"/>
      </w:pPr>
      <w:r>
        <w:t xml:space="preserve">This annotated bibliography provides a comprehensive overview of literature regarding the role, training, and operational challenges of firefighters within the specific context of Amsterdam, Netherlands. The selected sources address the unique urban landscape of Amsterdam, the organizational structure of the Dutch fire service (Brandweer), and the evolving nature of emergency response in a densely populated, water-rich environment.</w:t>
      </w:r>
    </w:p>
    <w:bookmarkStart w:id="20" w:name="introduction"/>
    <w:p>
      <w:pPr>
        <w:pStyle w:val="Heading2"/>
      </w:pPr>
      <w:r>
        <w:t xml:space="preserve">Introduction</w:t>
      </w:r>
    </w:p>
    <w:p>
      <w:pPr>
        <w:pStyle w:val="FirstParagraph"/>
      </w:pPr>
      <w:r>
        <w:t xml:space="preserve">The profession of a firefighter in Amsterdam is distinct due to the city's historical architecture, extensive canal network, and high population density. The following sources have been curated to assist researchers, emergency management students, and policy makers in understanding the multifaceted role of the Amsterdam Fire Department (Brandweer Amsterdam-Amstelland). Each entry includes a citation followed by an annotation that evaluates the source's relevance to firefighting in the Netherlands.</w:t>
      </w:r>
    </w:p>
    <w:bookmarkEnd w:id="20"/>
    <w:bookmarkStart w:id="21" w:name="bibliography"/>
    <w:p>
      <w:pPr>
        <w:pStyle w:val="Heading2"/>
      </w:pPr>
      <w:r>
        <w:t xml:space="preserve">Bibliography</w:t>
      </w:r>
    </w:p>
    <w:p>
      <w:pPr>
        <w:pStyle w:val="FirstParagraph"/>
      </w:pPr>
      <w:r>
        <w:t xml:space="preserve">Brandweer Amsterdam-Amstelland. (2023).</w:t>
      </w:r>
      <w:r>
        <w:t xml:space="preserve"> </w:t>
      </w:r>
      <w:r>
        <w:rPr>
          <w:iCs/>
          <w:i/>
        </w:rPr>
        <w:t xml:space="preserve">Annual Report 2022: Safety and Resilience in the Metropolitan Area</w:t>
      </w:r>
      <w:r>
        <w:t xml:space="preserve">. Amsterdam: Brandweer Amsterdam-Amstelland.</w:t>
      </w:r>
    </w:p>
    <w:p>
      <w:pPr>
        <w:pStyle w:val="BodyText"/>
      </w:pPr>
      <w:r>
        <w:t xml:space="preserve">This official annual report provides critical statistical data regarding the operational activities of the Amsterdam Fire Department. It details the frequency of fire incidents, technical assistance calls, and medical emergencies handled by firefighters in the Amsterdam-Amstelland region. The document is essential for understanding the current workload and resource allocation strategies. It specifically highlights the challenges posed by the city's aging infrastructure and the increasing demand for technical rescue operations, offering a factual baseline for analyzing the effectiveness of local firefighting protocols.</w:t>
      </w:r>
    </w:p>
    <w:p>
      <w:pPr>
        <w:pStyle w:val="BodyText"/>
      </w:pPr>
      <w:r>
        <w:t xml:space="preserve">De Bruijn, J., &amp; Van der Veen, M. (2021).</w:t>
      </w:r>
      <w:r>
        <w:t xml:space="preserve"> </w:t>
      </w:r>
      <w:r>
        <w:rPr>
          <w:iCs/>
          <w:i/>
        </w:rPr>
        <w:t xml:space="preserve">Urban Fire Safety in Historic European Cities: The Amsterdam Model</w:t>
      </w:r>
      <w:r>
        <w:t xml:space="preserve">. Journal of European Fire Safety, 15(3), 112-129.</w:t>
      </w:r>
    </w:p>
    <w:p>
      <w:pPr>
        <w:pStyle w:val="BodyText"/>
      </w:pPr>
      <w:r>
        <w:t xml:space="preserve">This academic article examines the specific difficulties firefighters face when operating in Amsterdam's historic canal belt. The authors analyze how narrow streets and wooden structures in 17th-century buildings impact fire suppression tactics. The study is highly relevant as it contrasts modern firefighting equipment with the constraints of the Dutch urban layout. It provides valuable insights into how the Amsterdam Fire Department adapts its strategies to protect cultural heritage while ensuring public safety, making it a key resource for understanding the intersection of history and emergency response in the Netherlands.</w:t>
      </w:r>
    </w:p>
    <w:p>
      <w:pPr>
        <w:pStyle w:val="BodyText"/>
      </w:pPr>
      <w:r>
        <w:t xml:space="preserve">Dutch Fire Brigade Association (NVBR). (2022).</w:t>
      </w:r>
      <w:r>
        <w:t xml:space="preserve"> </w:t>
      </w:r>
      <w:r>
        <w:rPr>
          <w:iCs/>
          <w:i/>
        </w:rPr>
        <w:t xml:space="preserve">Training Standards for Professional Firefighters in the Netherlands</w:t>
      </w:r>
      <w:r>
        <w:t xml:space="preserve">. The Hague: NVBR Publications.</w:t>
      </w:r>
    </w:p>
    <w:p>
      <w:pPr>
        <w:pStyle w:val="BodyText"/>
      </w:pPr>
      <w:r>
        <w:t xml:space="preserve">This publication outlines the rigorous training requirements mandated for all firefighters in the Netherlands, including those serving in Amsterdam. It covers physical fitness standards, technical skills, and psychological resilience training. The document is crucial for understanding the professionalization of the firefighting role in the Dutch context. It details the curriculum used at the National Fire Brigade Training Center, ensuring that personnel are equipped to handle diverse scenarios ranging from high-rise fires to water rescues in the Amsterdam canals.</w:t>
      </w:r>
    </w:p>
    <w:p>
      <w:pPr>
        <w:pStyle w:val="BodyText"/>
      </w:pPr>
      <w:r>
        <w:t xml:space="preserve">European Commission. (2020).</w:t>
      </w:r>
      <w:r>
        <w:t xml:space="preserve"> </w:t>
      </w:r>
      <w:r>
        <w:rPr>
          <w:iCs/>
          <w:i/>
        </w:rPr>
        <w:t xml:space="preserve">Climate Change and Urban Fire Risks: A Case Study of the Netherlands</w:t>
      </w:r>
      <w:r>
        <w:t xml:space="preserve">. Brussels: European Environment Agency.</w:t>
      </w:r>
    </w:p>
    <w:p>
      <w:pPr>
        <w:pStyle w:val="BodyText"/>
      </w:pPr>
      <w:r>
        <w:t xml:space="preserve">This report investigates the impact of climate change on fire risks in Dutch urban centers, with a specific focus on Amsterdam. It discusses how changing weather patterns affect the likelihood of fires and the strain on emergency services. The document is significant for its forward-looking analysis, suggesting that firefighters in Amsterdam must adapt to new environmental challenges. It provides a macro-level perspective on how national and European policies influence local firefighting preparedness and resource planning.</w:t>
      </w:r>
    </w:p>
    <w:p>
      <w:pPr>
        <w:pStyle w:val="BodyText"/>
      </w:pPr>
      <w:r>
        <w:t xml:space="preserve">Gerritsen, L. (2019).</w:t>
      </w:r>
      <w:r>
        <w:t xml:space="preserve"> </w:t>
      </w:r>
      <w:r>
        <w:rPr>
          <w:iCs/>
          <w:i/>
        </w:rPr>
        <w:t xml:space="preserve">Water Rescue Operations in Amsterdam: Protocols and Challenges</w:t>
      </w:r>
      <w:r>
        <w:t xml:space="preserve">. International Journal of Water Safety, 8(2), 45-60.</w:t>
      </w:r>
    </w:p>
    <w:p>
      <w:pPr>
        <w:pStyle w:val="BodyText"/>
      </w:pPr>
      <w:r>
        <w:t xml:space="preserve">Given Amsterdam's unique geography, water rescue is a critical component of the firefighter's role. This article provides a detailed analysis of the protocols used by the Amsterdam Fire Department for incidents involving the city's canals and rivers. It evaluates the effectiveness of current equipment and training methods for water-based emergencies. The source is particularly useful for understanding the specialized skills required of firefighters in this region, distinguishing their role from firefighters in landlocked areas of the Netherlands.</w:t>
      </w:r>
    </w:p>
    <w:p>
      <w:pPr>
        <w:pStyle w:val="BodyText"/>
      </w:pPr>
      <w:r>
        <w:t xml:space="preserve">Ministry of the Interior and Kingdom Relations. (2021).</w:t>
      </w:r>
      <w:r>
        <w:t xml:space="preserve"> </w:t>
      </w:r>
      <w:r>
        <w:rPr>
          <w:iCs/>
          <w:i/>
        </w:rPr>
        <w:t xml:space="preserve">National Disaster Response Framework: The Role of Local Fire Services</w:t>
      </w:r>
      <w:r>
        <w:t xml:space="preserve">. The Hague: Government of the Netherlands.</w:t>
      </w:r>
    </w:p>
    <w:p>
      <w:pPr>
        <w:pStyle w:val="BodyText"/>
      </w:pPr>
      <w:r>
        <w:t xml:space="preserve">This government document outlines the legal and operational framework within which Dutch fire services operate. It defines the responsibilities of local fire departments, including Amsterdam, in the context of national disaster management. The text is essential for understanding the hierarchical structure of emergency response in the Netherlands and how local firefighters integrate with national agencies during large-scale incidents. It provides a clear picture of the regulatory environment that shapes firefighting practices in the country.</w:t>
      </w:r>
    </w:p>
    <w:p>
      <w:pPr>
        <w:pStyle w:val="BodyText"/>
      </w:pPr>
      <w:r>
        <w:t xml:space="preserve">Van Dijk, H., &amp; Smits, R. (2023).</w:t>
      </w:r>
      <w:r>
        <w:t xml:space="preserve"> </w:t>
      </w:r>
      <w:r>
        <w:rPr>
          <w:iCs/>
          <w:i/>
        </w:rPr>
        <w:t xml:space="preserve">Psychological Well-being of Firefighters in High-Density Urban Environments</w:t>
      </w:r>
      <w:r>
        <w:t xml:space="preserve">. Journal of Occupational Health Psychology, 28(1), 78-92.</w:t>
      </w:r>
    </w:p>
    <w:p>
      <w:pPr>
        <w:pStyle w:val="BodyText"/>
      </w:pPr>
      <w:r>
        <w:t xml:space="preserve">This study focuses on the mental health challenges faced by firefighters in Amsterdam, a high-density urban environment with frequent emergency calls. It explores the impact of stress, trauma, and shift work on personnel. The article is important for highlighting the human aspect of firefighting and the need for robust support systems within the Amsterdam Fire Department. It contributes to the broader discussion on occupational health in the emergency services sector in the Netherlands.</w:t>
      </w:r>
    </w:p>
    <w:p>
      <w:pPr>
        <w:pStyle w:val="BodyText"/>
      </w:pPr>
      <w:r>
        <w:t xml:space="preserve">Amsterdam City Council. (2022).</w:t>
      </w:r>
      <w:r>
        <w:t xml:space="preserve"> </w:t>
      </w:r>
      <w:r>
        <w:rPr>
          <w:iCs/>
          <w:i/>
        </w:rPr>
        <w:t xml:space="preserve">Urban Planning and Fire Safety Regulations in Amsterdam</w:t>
      </w:r>
      <w:r>
        <w:t xml:space="preserve">. Amsterdam: Municipality of Amsterdam.</w:t>
      </w:r>
    </w:p>
    <w:p>
      <w:pPr>
        <w:pStyle w:val="BodyText"/>
      </w:pPr>
      <w:r>
        <w:t xml:space="preserve">This municipal document details the building codes and urban planning regulations designed to enhance fire safety in Amsterdam. It explains how new constructions and renovations must comply with specific standards to facilitate firefighting operations. The source is valuable for understanding the preventive measures that complement the reactive role of firefighters. It illustrates the collaborative effort between city planners and the fire department to mitigate risks in a growing metropolitan area.</w:t>
      </w:r>
    </w:p>
    <w:bookmarkEnd w:id="21"/>
    <w:bookmarkStart w:id="22" w:name="conclusion"/>
    <w:p>
      <w:pPr>
        <w:pStyle w:val="Heading2"/>
      </w:pPr>
      <w:r>
        <w:t xml:space="preserve">Conclusion</w:t>
      </w:r>
    </w:p>
    <w:p>
      <w:pPr>
        <w:pStyle w:val="FirstParagraph"/>
      </w:pPr>
      <w:r>
        <w:t xml:space="preserve">The selected sources collectively provide a robust foundation for understanding the role of firefighters in Amsterdam, Netherlands. They cover operational statistics, historical challenges, training standards, environmental factors, and psychological aspects. This bibliography serves as a vital resource for anyone seeking to comprehend the complexities of firefighting in one of Europe's most unique urban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in Amsterdam, Netherlands</dc:title>
  <dc:creator/>
  <dc:language>en</dc:language>
  <cp:keywords/>
  <dcterms:created xsi:type="dcterms:W3CDTF">2026-08-07T22:38:46Z</dcterms:created>
  <dcterms:modified xsi:type="dcterms:W3CDTF">2026-08-07T22:38:46Z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