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Firefighter Operations, Safety Protocols, and Urban Challenges</w:t>
      </w:r>
    </w:p>
    <w:p>
      <w:pPr>
        <w:pStyle w:val="BodyText"/>
      </w:pPr>
      <w:r>
        <w:t xml:space="preserve">Context: Islamabad, Pakistan</w:t>
      </w:r>
    </w:p>
    <w:bookmarkEnd w:id="20"/>
    <w:p>
      <w:pPr>
        <w:pStyle w:val="BodyText"/>
      </w:pPr>
      <w:r>
        <w:t xml:space="preserve">This annotated bibliography compiles essential resources regarding the role, challenges, and operational standards of firefighters, with a specific focus on the urban environment of Islamabad, Pakistan. The selected sources address the unique infrastructural, climatic, and regulatory conditions faced by the Islamabad Fire Service. These references are critical for understanding the evolution of firefighting in Pakistan's capital, the impact of rapid urbanization on emergency response, and the necessity for modernized training and equipment.</w:t>
      </w:r>
    </w:p>
    <w:bookmarkStart w:id="21" w:name="selected-references"/>
    <w:p>
      <w:pPr>
        <w:pStyle w:val="Heading2"/>
      </w:pPr>
      <w:r>
        <w:t xml:space="preserve">Selected References</w:t>
      </w:r>
    </w:p>
    <w:p>
      <w:pPr>
        <w:pStyle w:val="FirstParagraph"/>
      </w:pPr>
      <w:r>
        <w:t xml:space="preserve">Ahmed, S., &amp; Khan, M. R. (2021). Urban Fire Safety Challenges in Developing Metropolis: A Case Study of Islamabad. Journal of Civil Engineering and Urban Safety, 15(3), 45-62.</w:t>
      </w:r>
    </w:p>
    <w:p>
      <w:pPr>
        <w:pStyle w:val="BodyText"/>
      </w:pPr>
      <w:r>
        <w:t xml:space="preserve">This peer-reviewed article examines the structural vulnerabilities within Islamabad's residential sectors, particularly focusing on high-rise buildings in sectors F and G. The authors analyze the correlation between rapid urban development and the increased frequency of fire incidents. The study highlights the inadequacy of current fire hydrant networks and the lack of mandatory fire safety inspections in older commercial buildings.</w:t>
      </w:r>
    </w:p>
    <w:p>
      <w:pPr>
        <w:pStyle w:val="BodyText"/>
      </w:pPr>
      <w:r>
        <w:t xml:space="preserve">The methodology is robust, utilizing data from the Islamabad Fire Service over a five-year period. The authors provide a critical assessment of the gap between building codes and actual enforcement.</w:t>
      </w:r>
    </w:p>
    <w:p>
      <w:pPr>
        <w:pStyle w:val="BodyText"/>
      </w:pPr>
      <w:r>
        <w:t xml:space="preserve">This source is highly relevant for understanding the specific infrastructural hurdles firefighters in Islamabad face. It provides the necessary context for why modern firefighting equipment and strategic planning are urgently needed in the capital.</w:t>
      </w:r>
    </w:p>
    <w:p>
      <w:pPr>
        <w:pStyle w:val="BodyText"/>
      </w:pPr>
      <w:r>
        <w:t xml:space="preserve">Islamabad Fire Service Department. (2022). Annual Operational Report and Strategic Plan. Government of Islamabad Capital Territory.</w:t>
      </w:r>
    </w:p>
    <w:p>
      <w:pPr>
        <w:pStyle w:val="BodyText"/>
      </w:pPr>
      <w:r>
        <w:t xml:space="preserve">This official government document outlines the operational statistics, budget allocations, and strategic goals of the Islamabad Fire Service. It details the number of fire incidents, rescue operations, and hazardous material spills handled by firefighters throughout the year. The report also discusses the integration of new technology, such as GPS-enabled fire trucks and drone surveillance for high-rise assessments.</w:t>
      </w:r>
    </w:p>
    <w:p>
      <w:pPr>
        <w:pStyle w:val="BodyText"/>
      </w:pPr>
      <w:r>
        <w:t xml:space="preserve">As a primary source, this document offers the most accurate and up-to-date information regarding the current state of firefighting in Islamabad. It is an authoritative resource for policy analysis and resource allocation.</w:t>
      </w:r>
    </w:p>
    <w:p>
      <w:pPr>
        <w:pStyle w:val="BodyText"/>
      </w:pPr>
      <w:r>
        <w:t xml:space="preserve">Essential for any research on the administrative and operational framework of firefighters in Pakistan's capital. It directly addresses the capabilities and limitations of the local fire service.</w:t>
      </w:r>
    </w:p>
    <w:p>
      <w:pPr>
        <w:pStyle w:val="BodyText"/>
      </w:pPr>
      <w:r>
        <w:t xml:space="preserve">Chaudhry, A. (2020). Heat Stress and Occupational Health Among Firefighters in South Asia. International Journal of Occupational Safety, 8(2), 112-125.</w:t>
      </w:r>
    </w:p>
    <w:p>
      <w:pPr>
        <w:pStyle w:val="BodyText"/>
      </w:pPr>
      <w:r>
        <w:t xml:space="preserve">This study investigates the physiological effects of extreme heat on firefighters operating in South Asian climates, with specific field data collected from Islamabad. The research highlights the risks of heat exhaustion and dehydration during summer months, which can exceed 45°C in Islamabad. It proposes revised protocols for rest cycles and hydration strategies tailored to the local climate.</w:t>
      </w:r>
    </w:p>
    <w:p>
      <w:pPr>
        <w:pStyle w:val="BodyText"/>
      </w:pPr>
      <w:r>
        <w:t xml:space="preserve">The study is scientifically rigorous, combining medical data with operational logs. It effectively bridges the gap between general occupational health guidelines and the specific environmental conditions of Pakistan.</w:t>
      </w:r>
    </w:p>
    <w:p>
      <w:pPr>
        <w:pStyle w:val="BodyText"/>
      </w:pPr>
      <w:r>
        <w:t xml:space="preserve">Crucial for developing health and safety guidelines for firefighters in Islamabad. It addresses a critical, often overlooked aspect of firefighting in the region: the environmental impact on personnel performance and safety.</w:t>
      </w:r>
    </w:p>
    <w:p>
      <w:pPr>
        <w:pStyle w:val="BodyText"/>
      </w:pPr>
      <w:r>
        <w:t xml:space="preserve">World Bank. (2019). Disaster Risk Management in Pakistan: Strengthening Urban Resilience. World Bank Group Publications.</w:t>
      </w:r>
    </w:p>
    <w:p>
      <w:pPr>
        <w:pStyle w:val="BodyText"/>
      </w:pPr>
      <w:r>
        <w:t xml:space="preserve">This comprehensive report assesses disaster risk management strategies across major Pakistani cities, including Islamabad. It evaluates the preparedness of emergency services, including firefighters, to handle large-scale disasters such as earthquakes and industrial fires. The report recommends international cooperation and investment in modern firefighting infrastructure.</w:t>
      </w:r>
    </w:p>
    <w:p>
      <w:pPr>
        <w:pStyle w:val="BodyText"/>
      </w:pPr>
      <w:r>
        <w:t xml:space="preserve">The report provides a macro-level perspective, offering valuable insights into funding opportunities and international best practices. It is well-researched and cites numerous case studies from similar developing nations.</w:t>
      </w:r>
    </w:p>
    <w:p>
      <w:pPr>
        <w:pStyle w:val="BodyText"/>
      </w:pPr>
      <w:r>
        <w:t xml:space="preserve">Useful for understanding the broader context of firefighting within Pakistan's national disaster management framework. It supports arguments for increased investment in Islamabad's fire service capabilities.</w:t>
      </w:r>
    </w:p>
    <w:p>
      <w:pPr>
        <w:pStyle w:val="BodyText"/>
      </w:pPr>
      <w:r>
        <w:t xml:space="preserve">Raza, H., &amp; Ali, Z. (2023). Public Awareness and Fire Prevention: A Survey of Islamabad Residents. Pakistan Journal of Public Health, 11(1), 78-89.</w:t>
      </w:r>
    </w:p>
    <w:p>
      <w:pPr>
        <w:pStyle w:val="BodyText"/>
      </w:pPr>
      <w:r>
        <w:t xml:space="preserve">This survey-based study explores the level of fire safety awareness among residents of Islamabad. It reveals a significant lack of knowledge regarding basic fire prevention measures and emergency response procedures. The authors argue that firefighters are often overwhelmed due to preventable incidents caused by public negligence.</w:t>
      </w:r>
    </w:p>
    <w:p>
      <w:pPr>
        <w:pStyle w:val="BodyText"/>
      </w:pPr>
      <w:r>
        <w:t xml:space="preserve">The study uses a large sample size and provides statistically significant data. It effectively highlights the need for community engagement programs led by the fire service.</w:t>
      </w:r>
    </w:p>
    <w:p>
      <w:pPr>
        <w:pStyle w:val="BodyText"/>
      </w:pPr>
      <w:r>
        <w:t xml:space="preserve">Important for developing public education campaigns in Islamabad. It underscores the role of firefighters not just as responders, but as educators in the community.</w:t>
      </w:r>
    </w:p>
    <w:p>
      <w:pPr>
        <w:pStyle w:val="BodyText"/>
      </w:pPr>
      <w:r>
        <w:t xml:space="preserve">National Fire Protection Association (NFPA). (2021). NFPA 1500: Standard on Fire Department Occupational Safety, Health, and Wellness Program. NFPA Publications.</w:t>
      </w:r>
    </w:p>
    <w:p>
      <w:pPr>
        <w:pStyle w:val="BodyText"/>
      </w:pPr>
      <w:r>
        <w:t xml:space="preserve">This international standard provides comprehensive guidelines for ensuring the safety and health of firefighters. It covers topics such as personal protective equipment, training requirements, and emergency response protocols. While not specific to Pakistan, it serves as a global benchmark for fire service operations.</w:t>
      </w:r>
    </w:p>
    <w:p>
      <w:pPr>
        <w:pStyle w:val="BodyText"/>
      </w:pPr>
      <w:r>
        <w:t xml:space="preserve">Widely recognized as the gold standard in firefighting safety. The guidelines are detailed, practical, and based on extensive research and field experience.</w:t>
      </w:r>
    </w:p>
    <w:p>
      <w:pPr>
        <w:pStyle w:val="BodyText"/>
      </w:pPr>
      <w:r>
        <w:t xml:space="preserve">Provides a framework for modernizing firefighting standards in Islamabad. It can be used to compare current practices in Pakistan with international best practices.</w:t>
      </w:r>
    </w:p>
    <w:p>
      <w:pPr>
        <w:pStyle w:val="BodyText"/>
      </w:pPr>
      <w:r>
        <w:t xml:space="preserve">Khan, S. (2022). The Role of Technology in Modern Firefighting: Lessons for Islamabad. Journal of Emergency Management Technology, 5(4), 201-215.</w:t>
      </w:r>
    </w:p>
    <w:p>
      <w:pPr>
        <w:pStyle w:val="BodyText"/>
      </w:pPr>
      <w:r>
        <w:t xml:space="preserve">This article discusses the integration of advanced technologies such as thermal imaging cameras, robotic firefighting units, and AI-driven incident command systems. It analyzes how these technologies can be adapted to the specific needs of Islamabad's fire service, considering budget constraints and local infrastructure.</w:t>
      </w:r>
    </w:p>
    <w:p>
      <w:pPr>
        <w:pStyle w:val="BodyText"/>
      </w:pPr>
      <w:r>
        <w:t xml:space="preserve">The article is forward-thinking and provides practical recommendations for technology adoption. It balances innovation with feasibility, making it a valuable resource for policymakers.</w:t>
      </w:r>
    </w:p>
    <w:p>
      <w:pPr>
        <w:pStyle w:val="BodyText"/>
      </w:pPr>
      <w:r>
        <w:t xml:space="preserve">Highly relevant for planning the future of firefighting in Islamabad. It offers actionable insights into how technology can enhance the efficiency and safety of firefighters in the capital.</w:t>
      </w:r>
    </w:p>
    <w:p>
      <w:pPr>
        <w:pStyle w:val="BodyText"/>
      </w:pPr>
      <w:r>
        <w:t xml:space="preserve">Pakistan Bureau of Statistics. (2023). Annual Report on Fire Incidents and Casualties. Government of Pakistan.</w:t>
      </w:r>
    </w:p>
    <w:p>
      <w:pPr>
        <w:pStyle w:val="BodyText"/>
      </w:pPr>
      <w:r>
        <w:t xml:space="preserve">This official statistical report provides nationwide data on fire incidents, including those in Islamabad. It categorizes incidents by type, cause, and severity, and includes data on casualties and property damage. The report also tracks trends over time, highlighting areas of concern.</w:t>
      </w:r>
    </w:p>
    <w:p>
      <w:pPr>
        <w:pStyle w:val="BodyText"/>
      </w:pPr>
      <w:r>
        <w:t xml:space="preserve">As a government publication, it offers reliable and comprehensive data. It is an essential resource for quantitative analysis of fire incidents in Pakistan.</w:t>
      </w:r>
    </w:p>
    <w:p>
      <w:pPr>
        <w:pStyle w:val="BodyText"/>
      </w:pPr>
      <w:r>
        <w:t xml:space="preserve">Provides the statistical backbone for understanding the scope of the firefighting challenge in Islamabad. It supports evidence-based decision-making for resource allocation and policy development.</w:t>
      </w:r>
    </w:p>
    <w:bookmarkEnd w:id="21"/>
    <w:p>
      <w:pPr>
        <w:pStyle w:val="BodyText"/>
      </w:pPr>
      <w:r>
        <w:t xml:space="preserve">Document prepared for educational and research purposes regarding Firefighter operations in Islamabad, Pakistan.</w:t>
      </w:r>
    </w:p>
    <w:p>
      <w:pPr>
        <w:pStyle w:val="BodyText"/>
      </w:pPr>
      <w:r>
        <w:t xml:space="preserve">© 2023 Annotated Bibliography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Islamabad, Pakistan</dc:title>
  <dc:creator/>
  <dc:language>en</dc:language>
  <cp:keywords/>
  <dcterms:created xsi:type="dcterms:W3CDTF">2026-08-08T08:01:53Z</dcterms:created>
  <dcterms:modified xsi:type="dcterms:W3CDTF">2026-08-08T08:01:53Z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