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09082deae1860735713acd5ee93dc2c0db2010a"/>
    <w:p>
      <w:pPr>
        <w:pStyle w:val="Heading1"/>
      </w:pPr>
      <w:r>
        <w:t xml:space="preserve">Annotated Bibliography: Firefighting Operations and Challenges in Cape Town, South Africa</w:t>
      </w:r>
    </w:p>
    <w:p>
      <w:pPr>
        <w:pStyle w:val="FirstParagraph"/>
      </w:pPr>
      <w:r>
        <w:t xml:space="preserve">This annotated bibliography compiles key resources regarding the role, challenges, and operational realities of firefighters in Cape Town, South Africa. The selected texts address the unique environmental factors of the Western Cape, such as the fynbos biome and extreme weather conditions, as well as socio-economic issues like informal settlements and infrastructure strain. These sources provide a comprehensive overview for understanding the critical work of the Cape Town Fire and Rescue Service (CTFRS) and the broader context of fire safety in the region.</w:t>
      </w:r>
    </w:p>
    <w:bookmarkStart w:id="20" w:name="introduction"/>
    <w:p>
      <w:pPr>
        <w:pStyle w:val="Heading2"/>
      </w:pPr>
      <w:r>
        <w:t xml:space="preserve">Introduction</w:t>
      </w:r>
    </w:p>
    <w:p>
      <w:pPr>
        <w:pStyle w:val="FirstParagraph"/>
      </w:pPr>
      <w:r>
        <w:t xml:space="preserve">Firefighting in Cape Town is a complex discipline that requires specialized knowledge of local geography, climate, and community dynamics. The city faces a dual threat: catastrophic wildfires in the mountainous regions surrounding the metropolis and high-density structural fires in informal settlements. The following annotations review literature that explores these distinct challenges, the institutional responses, and the human element of firefighting in this specific South African context.</w:t>
      </w:r>
    </w:p>
    <w:bookmarkEnd w:id="20"/>
    <w:bookmarkStart w:id="21" w:name="references"/>
    <w:p>
      <w:pPr>
        <w:pStyle w:val="Heading2"/>
      </w:pPr>
      <w:r>
        <w:t xml:space="preserve">References</w:t>
      </w:r>
    </w:p>
    <w:p>
      <w:pPr>
        <w:pStyle w:val="FirstParagraph"/>
      </w:pPr>
      <w:r>
        <w:t xml:space="preserve">City of Cape Town. (2023).</w:t>
      </w:r>
      <w:r>
        <w:t xml:space="preserve"> </w:t>
      </w:r>
      <w:r>
        <w:rPr>
          <w:iCs/>
          <w:i/>
        </w:rPr>
        <w:t xml:space="preserve">Annual Report: Fire and Rescue Service 2022/2023</w:t>
      </w:r>
      <w:r>
        <w:t xml:space="preserve">. Cape Town: City of Cape Town.</w:t>
      </w:r>
    </w:p>
    <w:p>
      <w:pPr>
        <w:pStyle w:val="BodyText"/>
      </w:pPr>
      <w:r>
        <w:t xml:space="preserve">This official report provides a detailed statistical overview of the operations conducted by the Cape Town Fire and Rescue Service (CTFRS) during the 2022/2023 fiscal year. It is a primary source for understanding the volume and nature of incidents faced by firefighters in the city. The document highlights a significant increase in wildfire responses due to prolonged drought conditions and high winds, which are characteristic of the Cape Town climate. Furthermore, it details the service's engagement with informal settlements, outlining prevention strategies and response times. This source is essential for analyzing the resource allocation and operational priorities of the municipal firefighting body in South Africa.</w:t>
      </w:r>
    </w:p>
    <w:p>
      <w:pPr>
        <w:pStyle w:val="BodyText"/>
      </w:pPr>
      <w:r>
        <w:t xml:space="preserve">Biggs, J., &amp; Bond, W. J. (2020).</w:t>
      </w:r>
      <w:r>
        <w:t xml:space="preserve"> </w:t>
      </w:r>
      <w:r>
        <w:rPr>
          <w:iCs/>
          <w:i/>
        </w:rPr>
        <w:t xml:space="preserve">Fire in the Fynbos Biome: Ecology and Management in the Western Cape</w:t>
      </w:r>
      <w:r>
        <w:t xml:space="preserve">. South African Journal of Science, 116(5), 1-12.</w:t>
      </w:r>
    </w:p>
    <w:p>
      <w:pPr>
        <w:pStyle w:val="BodyText"/>
      </w:pPr>
      <w:r>
        <w:t xml:space="preserve">This academic article examines the ecological role of fire in the fynbos biome, which surrounds Cape Town. For firefighters operating in this region, understanding the natural fire cycles is crucial. The authors discuss how climate change has altered fire frequency and intensity, creating more hazardous conditions for suppression teams. The text provides valuable insights into the behavior of wildfires in the mountainous terrain of Cape Town, offering scientific context for the tactical decisions made by firefighters. It underscores the necessity of integrating ecological knowledge into fire management strategies in South Africa.</w:t>
      </w:r>
    </w:p>
    <w:p>
      <w:pPr>
        <w:pStyle w:val="BodyText"/>
      </w:pPr>
      <w:r>
        <w:t xml:space="preserve">Human Settlements Research Centre. (2021).</w:t>
      </w:r>
      <w:r>
        <w:t xml:space="preserve"> </w:t>
      </w:r>
      <w:r>
        <w:rPr>
          <w:iCs/>
          <w:i/>
        </w:rPr>
        <w:t xml:space="preserve">Fire Safety in Informal Settlements: A Case Study of Cape Town</w:t>
      </w:r>
      <w:r>
        <w:t xml:space="preserve">. University of Cape Town.</w:t>
      </w:r>
    </w:p>
    <w:p>
      <w:pPr>
        <w:pStyle w:val="BodyText"/>
      </w:pPr>
      <w:r>
        <w:t xml:space="preserve">This research paper focuses on the socio-economic dimensions of fire risk in Cape Town's informal settlements. It analyzes the structural vulnerabilities of shacks, the lack of access to water, and the high population density that exacerbates fire incidents. The study is critical for understanding the community-based challenges faced by firefighters in South Africa. It argues for a shift from purely reactive firefighting to proactive community engagement and infrastructure improvement. The findings are relevant for policymakers and fire service leaders aiming to reduce casualties and property damage in underserved areas of Cape Town.</w:t>
      </w:r>
    </w:p>
    <w:p>
      <w:pPr>
        <w:pStyle w:val="BodyText"/>
      </w:pPr>
      <w:r>
        <w:t xml:space="preserve">National Disaster Management Centre. (2022).</w:t>
      </w:r>
      <w:r>
        <w:t xml:space="preserve"> </w:t>
      </w:r>
      <w:r>
        <w:rPr>
          <w:iCs/>
          <w:i/>
        </w:rPr>
        <w:t xml:space="preserve">Guidelines for Wildfire Management in South Africa</w:t>
      </w:r>
      <w:r>
        <w:t xml:space="preserve">. Pretoria: Department of Cooperative Governance and Traditional Affairs.</w:t>
      </w:r>
    </w:p>
    <w:p>
      <w:pPr>
        <w:pStyle w:val="BodyText"/>
      </w:pPr>
      <w:r>
        <w:t xml:space="preserve">This national guideline document outlines the standard operating procedures for wildfire management across South Africa, with specific applicability to the Western Cape. It details the coordination required between municipal fire services, the South African National Defence Force (SANDF), and private landowners. For firefighters in Cape Town, this document serves as a regulatory framework for large-scale incident command. It addresses the legal and logistical aspects of deploying resources during catastrophic fire events, ensuring a unified approach to protecting lives and property in the region.</w:t>
      </w:r>
    </w:p>
    <w:p>
      <w:pPr>
        <w:pStyle w:val="BodyText"/>
      </w:pPr>
      <w:r>
        <w:t xml:space="preserve">Smith, A., &amp; van der Merwe, L. (2019).</w:t>
      </w:r>
      <w:r>
        <w:t xml:space="preserve"> </w:t>
      </w:r>
      <w:r>
        <w:rPr>
          <w:iCs/>
          <w:i/>
        </w:rPr>
        <w:t xml:space="preserve">Psychological Impact of Wildfires on Firefighters in Cape Town</w:t>
      </w:r>
      <w:r>
        <w:t xml:space="preserve">. Journal of Occupational Health Psychology, 24(3), 245-258.</w:t>
      </w:r>
    </w:p>
    <w:p>
      <w:pPr>
        <w:pStyle w:val="BodyText"/>
      </w:pPr>
      <w:r>
        <w:t xml:space="preserve">This study investigates the mental health challenges faced by firefighters in Cape Town following major wildfire seasons. It highlights the trauma associated with responding to high-intensity fires that threaten residential areas and natural heritage sites. The research emphasizes the need for robust psychological support systems within the CTFRS. By focusing on the human element of firefighting, this article provides a deeper understanding of the occupational hazards beyond physical injury. It is a vital resource for developing wellness programs tailored to the specific stressors experienced by firefighters in South Africa.</w:t>
      </w:r>
    </w:p>
    <w:p>
      <w:pPr>
        <w:pStyle w:val="BodyText"/>
      </w:pPr>
      <w:r>
        <w:t xml:space="preserve">Western Cape Government. (2023).</w:t>
      </w:r>
      <w:r>
        <w:t xml:space="preserve"> </w:t>
      </w:r>
      <w:r>
        <w:rPr>
          <w:iCs/>
          <w:i/>
        </w:rPr>
        <w:t xml:space="preserve">Climate Change Adaptation Strategy: Fire Risk Reduction</w:t>
      </w:r>
      <w:r>
        <w:t xml:space="preserve">. Cape Town: Department of Environmental Affairs and Development Planning.</w:t>
      </w:r>
    </w:p>
    <w:p>
      <w:pPr>
        <w:pStyle w:val="BodyText"/>
      </w:pPr>
      <w:r>
        <w:t xml:space="preserve">This strategic document outlines the provincial government's approach to mitigating fire risks in the context of climate change. It identifies Cape Town as a high-risk area due to its Mediterranean climate, characterized by hot, dry summers. The strategy proposes measures such as creating firebreaks, improving early warning systems, and enhancing public education. For firefighters, this document represents the broader policy environment in which they operate. It highlights the increasing importance of prevention and preparedness in managing the escalating threat of wildfires in the Western Cape.</w:t>
      </w:r>
    </w:p>
    <w:p>
      <w:pPr>
        <w:pStyle w:val="BodyText"/>
      </w:pPr>
      <w:r>
        <w:t xml:space="preserve">International Association of Fire Fighters. (2021).</w:t>
      </w:r>
      <w:r>
        <w:t xml:space="preserve"> </w:t>
      </w:r>
      <w:r>
        <w:rPr>
          <w:iCs/>
          <w:i/>
        </w:rPr>
        <w:t xml:space="preserve">Global Best Practices in Urban Firefighting: Lessons for South Africa</w:t>
      </w:r>
      <w:r>
        <w:t xml:space="preserve">. Fairfax, VA: IAFF.</w:t>
      </w:r>
    </w:p>
    <w:p>
      <w:pPr>
        <w:pStyle w:val="BodyText"/>
      </w:pPr>
      <w:r>
        <w:t xml:space="preserve">This report compares firefighting practices in various global cities with those in South Africa, offering recommendations for improvement. It addresses issues such as equipment modernization, training standards, and inter-agency cooperation. While not specific to Cape Town, the insights are highly relevant for the CTFRS as it seeks to align with international standards. The document provides a benchmark for evaluating the effectiveness of current firefighting operations in Cape Town and suggests areas for professional development and resource investment.</w:t>
      </w:r>
    </w:p>
    <w:p>
      <w:pPr>
        <w:pStyle w:val="BodyText"/>
      </w:pPr>
      <w:r>
        <w:t xml:space="preserve">Cape Town Fire and Rescue Service. (2022).</w:t>
      </w:r>
      <w:r>
        <w:t xml:space="preserve"> </w:t>
      </w:r>
      <w:r>
        <w:rPr>
          <w:iCs/>
          <w:i/>
        </w:rPr>
        <w:t xml:space="preserve">Community Fire Safety Program: Annual Review</w:t>
      </w:r>
      <w:r>
        <w:t xml:space="preserve">. Cape Town: CTFRS.</w:t>
      </w:r>
    </w:p>
    <w:p>
      <w:pPr>
        <w:pStyle w:val="BodyText"/>
      </w:pPr>
      <w:r>
        <w:t xml:space="preserve">This internal review assesses the effectiveness of community outreach programs aimed at reducing fire incidents in Cape Town. It details initiatives such as school visits, public workshops, and partnerships with local organizations. The document underscores the importance of community involvement in fire prevention, particularly in high-risk areas. For firefighters, it highlights the educational role they play in society beyond emergency response. The findings suggest that proactive community engagement is a key strategy for enhancing fire safety in Cape Town, South Africa.</w:t>
      </w:r>
    </w:p>
    <w:bookmarkEnd w:id="21"/>
    <w:bookmarkStart w:id="22" w:name="conclusion"/>
    <w:p>
      <w:pPr>
        <w:pStyle w:val="Heading2"/>
      </w:pPr>
      <w:r>
        <w:t xml:space="preserve">Conclusion</w:t>
      </w:r>
    </w:p>
    <w:p>
      <w:pPr>
        <w:pStyle w:val="FirstParagraph"/>
      </w:pPr>
      <w:r>
        <w:t xml:space="preserve">The annotated bibliography above demonstrates the multifaceted nature of firefighting in Cape Town, South Africa. The selected sources reveal that effective fire management requires a combination of ecological understanding, socio-economic awareness, robust policy frameworks, and psychological support for personnel. As Cape Town continues to face the challenges of climate change and urbanization, the insights provided by these texts will be invaluable for shaping the future of firefighting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Cape Town, South Africa</dc:title>
  <dc:creator/>
  <dc:language>en</dc:language>
  <cp:keywords/>
  <dcterms:created xsi:type="dcterms:W3CDTF">2026-08-07T21:59:06Z</dcterms:created>
  <dcterms:modified xsi:type="dcterms:W3CDTF">2026-08-07T21:59:06Z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