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Firefighting Operations, Wildfire Management, and Emergency Response in Valencia, Spain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firefighter</w:t>
      </w:r>
      <w:r>
        <w:t xml:space="preserve"> </w:t>
      </w:r>
      <w:r>
        <w:t xml:space="preserve">in the Valencian Community is distinct due to the region's unique geographical and climatic challenges. Valencia, situated on the eastern coast of</w:t>
      </w:r>
      <w:r>
        <w:t xml:space="preserve"> </w:t>
      </w:r>
      <w:r>
        <w:rPr>
          <w:bCs/>
          <w:b/>
        </w:rPr>
        <w:t xml:space="preserve">Spain</w:t>
      </w:r>
      <w:r>
        <w:t xml:space="preserve">, faces a high risk of wildfires (incendios forestales) due to its Mediterranean climate, characterized by hot, dry summers and abundant vegetation. This annotated bibliography compiles key resources regarding the operational strategies, legal frameworks, and environmental considerations specific to firefighting in</w:t>
      </w:r>
      <w:r>
        <w:t xml:space="preserve"> </w:t>
      </w:r>
      <w:r>
        <w:rPr>
          <w:bCs/>
          <w:b/>
        </w:rPr>
        <w:t xml:space="preserve">Spain Valencia</w:t>
      </w:r>
      <w:r>
        <w:t xml:space="preserve">. The selected sources provide a comprehensive overview of how local authorities, including the</w:t>
      </w:r>
      <w:r>
        <w:t xml:space="preserve"> </w:t>
      </w:r>
      <w:r>
        <w:rPr>
          <w:iCs/>
          <w:i/>
        </w:rPr>
        <w:t xml:space="preserve">Bomberos de la Generalitat Valenciana</w:t>
      </w:r>
      <w:r>
        <w:t xml:space="preserve">, manage urban and rural fire risks.</w:t>
      </w:r>
    </w:p>
    <w:bookmarkEnd w:id="21"/>
    <w:bookmarkStart w:id="22" w:name="selected-bibliography"/>
    <w:p>
      <w:pPr>
        <w:pStyle w:val="Heading2"/>
      </w:pPr>
      <w:r>
        <w:t xml:space="preserve">Selected Bibliography</w:t>
      </w:r>
    </w:p>
    <w:p>
      <w:pPr>
        <w:pStyle w:val="FirstParagraph"/>
      </w:pPr>
      <w:r>
        <w:t xml:space="preserve">Generalitat Valenciana. (2023).</w:t>
      </w:r>
      <w:r>
        <w:t xml:space="preserve"> </w:t>
      </w:r>
      <w:r>
        <w:rPr>
          <w:iCs/>
          <w:i/>
        </w:rPr>
        <w:t xml:space="preserve">Plan de Emergencia ante Incendios Forestales en la Comunitat Valenciana (INFCOV)</w:t>
      </w:r>
      <w:r>
        <w:t xml:space="preserve">. Conselleria de Transició Ecològica, Model Energètic i Mobilitat.</w:t>
      </w:r>
    </w:p>
    <w:p>
      <w:pPr>
        <w:pStyle w:val="BodyText"/>
      </w:pPr>
      <w:r>
        <w:t xml:space="preserve">This official government document outlines the strategic framework for wildfire emergency response in the Valencian Community. It is a critical resource for understanding the coordination between different</w:t>
      </w:r>
      <w:r>
        <w:t xml:space="preserve"> </w:t>
      </w:r>
      <w:r>
        <w:rPr>
          <w:bCs/>
          <w:b/>
        </w:rPr>
        <w:t xml:space="preserve">firefighter</w:t>
      </w:r>
      <w:r>
        <w:t xml:space="preserve"> </w:t>
      </w:r>
      <w:r>
        <w:t xml:space="preserve">units, including the Civil Guard, the Army, and local municipal brigades. The document details the specific protocols for the "INFCOV" plan, which is activated during high-risk periods typical of the</w:t>
      </w:r>
      <w:r>
        <w:t xml:space="preserve"> </w:t>
      </w:r>
      <w:r>
        <w:rPr>
          <w:bCs/>
          <w:b/>
        </w:rPr>
        <w:t xml:space="preserve">Spain Valencia</w:t>
      </w:r>
      <w:r>
        <w:t xml:space="preserve"> </w:t>
      </w:r>
      <w:r>
        <w:t xml:space="preserve">summer. It provides essential data on resource allocation, aerial support usage, and evacuation procedures tailored to the dense urban-rural interface found in provinces like Alicante and Castellón.</w:t>
      </w:r>
    </w:p>
    <w:p>
      <w:pPr>
        <w:pStyle w:val="BodyText"/>
      </w:pPr>
      <w:r>
        <w:t xml:space="preserve">López, M., &amp; García, J. (2021). "Urban-Rural Interface Fire Risk in Mediterranean Coastal Cities: The Case of Valencia."</w:t>
      </w:r>
      <w:r>
        <w:t xml:space="preserve"> </w:t>
      </w:r>
      <w:r>
        <w:rPr>
          <w:iCs/>
          <w:i/>
        </w:rPr>
        <w:t xml:space="preserve">Journal of Mediterranean Geography and Environment</w:t>
      </w:r>
      <w:r>
        <w:t xml:space="preserve">, 15(3), 112-128.</w:t>
      </w:r>
    </w:p>
    <w:p>
      <w:pPr>
        <w:pStyle w:val="BodyText"/>
      </w:pPr>
      <w:r>
        <w:t xml:space="preserve">This academic article analyzes the increasing vulnerability of</w:t>
      </w:r>
      <w:r>
        <w:t xml:space="preserve"> </w:t>
      </w:r>
      <w:r>
        <w:rPr>
          <w:bCs/>
          <w:b/>
        </w:rPr>
        <w:t xml:space="preserve">firefighter</w:t>
      </w:r>
      <w:r>
        <w:t xml:space="preserve"> </w:t>
      </w:r>
      <w:r>
        <w:t xml:space="preserve">operations in the urban-rural interface (WUI) of Valencia. The authors argue that rapid urban expansion into forested areas has complicated traditional firefighting tactics. The study highlights specific challenges faced by the</w:t>
      </w:r>
      <w:r>
        <w:t xml:space="preserve"> </w:t>
      </w:r>
      <w:r>
        <w:rPr>
          <w:iCs/>
          <w:i/>
        </w:rPr>
        <w:t xml:space="preserve">Bomberos de Valencia</w:t>
      </w:r>
      <w:r>
        <w:t xml:space="preserve">, such as limited access roads and high population density near flammable vegetation. It offers valuable insights into how</w:t>
      </w:r>
      <w:r>
        <w:t xml:space="preserve"> </w:t>
      </w:r>
      <w:r>
        <w:rPr>
          <w:bCs/>
          <w:b/>
        </w:rPr>
        <w:t xml:space="preserve">Spain Valencia</w:t>
      </w:r>
      <w:r>
        <w:t xml:space="preserve"> </w:t>
      </w:r>
      <w:r>
        <w:t xml:space="preserve">is adapting its building codes and fire prevention strategies to mitigate these risks, making it a vital reference for urban planners and emergency responders.</w:t>
      </w:r>
    </w:p>
    <w:p>
      <w:pPr>
        <w:pStyle w:val="BodyText"/>
      </w:pPr>
      <w:r>
        <w:t xml:space="preserve">Ministerio para la Transición Ecológica y el Reto Demográfico. (2022).</w:t>
      </w:r>
      <w:r>
        <w:t xml:space="preserve"> </w:t>
      </w:r>
      <w:r>
        <w:rPr>
          <w:iCs/>
          <w:i/>
        </w:rPr>
        <w:t xml:space="preserve">Estrategia Nacional de Prevención de Incendios Forestales 2021-2030</w:t>
      </w:r>
      <w:r>
        <w:t xml:space="preserve">. Gobierno de España.</w:t>
      </w:r>
    </w:p>
    <w:p>
      <w:pPr>
        <w:pStyle w:val="BodyText"/>
      </w:pPr>
      <w:r>
        <w:t xml:space="preserve">While this is a national document, it is fundamental for understanding the broader context in which</w:t>
      </w:r>
      <w:r>
        <w:t xml:space="preserve"> </w:t>
      </w:r>
      <w:r>
        <w:rPr>
          <w:bCs/>
          <w:b/>
        </w:rPr>
        <w:t xml:space="preserve">firefighter</w:t>
      </w:r>
      <w:r>
        <w:t xml:space="preserve"> </w:t>
      </w:r>
      <w:r>
        <w:t xml:space="preserve">units in</w:t>
      </w:r>
      <w:r>
        <w:t xml:space="preserve"> </w:t>
      </w:r>
      <w:r>
        <w:rPr>
          <w:bCs/>
          <w:b/>
        </w:rPr>
        <w:t xml:space="preserve">Spain Valencia</w:t>
      </w:r>
      <w:r>
        <w:t xml:space="preserve"> </w:t>
      </w:r>
      <w:r>
        <w:t xml:space="preserve">operate. The strategy emphasizes the shift from purely reactive firefighting to proactive forest management and land use planning. For Valencia, this is particularly relevant given the region's history of severe wildfires. The document outlines funding mechanisms and technological advancements, such as satellite monitoring and drone usage, that are being implemented to support local firefighting efforts across the autonomous communities.</w:t>
      </w:r>
    </w:p>
    <w:p>
      <w:pPr>
        <w:pStyle w:val="BodyText"/>
      </w:pPr>
      <w:r>
        <w:t xml:space="preserve">Ayuntamiento de Valencia. (2023).</w:t>
      </w:r>
      <w:r>
        <w:t xml:space="preserve"> </w:t>
      </w:r>
      <w:r>
        <w:rPr>
          <w:iCs/>
          <w:i/>
        </w:rPr>
        <w:t xml:space="preserve">Memoria Anual de la Brigada de Bomberos</w:t>
      </w:r>
      <w:r>
        <w:t xml:space="preserve">. Servicio de Prevención y Extinción de Incendios.</w:t>
      </w:r>
    </w:p>
    <w:p>
      <w:pPr>
        <w:pStyle w:val="BodyText"/>
      </w:pPr>
      <w:r>
        <w:t xml:space="preserve">This annual report provides a detailed statistical overview of the activities of the municipal</w:t>
      </w:r>
      <w:r>
        <w:t xml:space="preserve"> </w:t>
      </w:r>
      <w:r>
        <w:rPr>
          <w:bCs/>
          <w:b/>
        </w:rPr>
        <w:t xml:space="preserve">firefighter</w:t>
      </w:r>
      <w:r>
        <w:t xml:space="preserve"> </w:t>
      </w:r>
      <w:r>
        <w:t xml:space="preserve">brigade in the city of Valencia. It covers not only structural fires but also technical rescues, hazardous material incidents, and medical emergencies. The report is an excellent source for understanding the day-to-day operational demands placed on firefighters in a major Spanish metropolitan area. It highlights the dual role of the</w:t>
      </w:r>
      <w:r>
        <w:t xml:space="preserve"> </w:t>
      </w:r>
      <w:r>
        <w:rPr>
          <w:bCs/>
          <w:b/>
        </w:rPr>
        <w:t xml:space="preserve">firefighter</w:t>
      </w:r>
      <w:r>
        <w:t xml:space="preserve"> </w:t>
      </w:r>
      <w:r>
        <w:t xml:space="preserve">in Valencia as both a fire suppression specialist and a first responder for diverse urban emergencies.</w:t>
      </w:r>
    </w:p>
    <w:p>
      <w:pPr>
        <w:pStyle w:val="BodyText"/>
      </w:pPr>
      <w:r>
        <w:t xml:space="preserve">Sánchez, R., &amp; Martínez, L. (2020). "Climate Change and Wildfire Intensity in the Valencian Community: Implications for Firefighting Tactics."</w:t>
      </w:r>
      <w:r>
        <w:t xml:space="preserve"> </w:t>
      </w:r>
      <w:r>
        <w:rPr>
          <w:iCs/>
          <w:i/>
        </w:rPr>
        <w:t xml:space="preserve">International Journal of Wildland Fire</w:t>
      </w:r>
      <w:r>
        <w:t xml:space="preserve">, 29(4), 345-359.</w:t>
      </w:r>
    </w:p>
    <w:p>
      <w:pPr>
        <w:pStyle w:val="BodyText"/>
      </w:pPr>
      <w:r>
        <w:t xml:space="preserve">This peer-reviewed study examines the impact of climate change on fire behavior in</w:t>
      </w:r>
      <w:r>
        <w:t xml:space="preserve"> </w:t>
      </w:r>
      <w:r>
        <w:rPr>
          <w:bCs/>
          <w:b/>
        </w:rPr>
        <w:t xml:space="preserve">Spain Valencia</w:t>
      </w:r>
      <w:r>
        <w:t xml:space="preserve">. The authors present data showing an increase in fire intensity and unpredictability, which poses significant safety risks to</w:t>
      </w:r>
      <w:r>
        <w:t xml:space="preserve"> </w:t>
      </w:r>
      <w:r>
        <w:rPr>
          <w:bCs/>
          <w:b/>
        </w:rPr>
        <w:t xml:space="preserve">firefighter</w:t>
      </w:r>
      <w:r>
        <w:t xml:space="preserve"> </w:t>
      </w:r>
      <w:r>
        <w:t xml:space="preserve">personnel. The paper discusses the need for updated training protocols and specialized equipment to handle "megafires" that are becoming more common in the region. It is a crucial resource for understanding the evolving environmental challenges that define modern firefighting in the Mediterranean basin.</w:t>
      </w:r>
    </w:p>
    <w:p>
      <w:pPr>
        <w:pStyle w:val="BodyText"/>
      </w:pPr>
      <w:r>
        <w:t xml:space="preserve">Unión de Bomberos de España. (2022).</w:t>
      </w:r>
      <w:r>
        <w:t xml:space="preserve"> </w:t>
      </w:r>
      <w:r>
        <w:rPr>
          <w:iCs/>
          <w:i/>
        </w:rPr>
        <w:t xml:space="preserve">Informe sobre las Condiciones Laborales y de Seguridad de los Bomberos en España</w:t>
      </w:r>
      <w:r>
        <w:t xml:space="preserve">. UBE.</w:t>
      </w:r>
    </w:p>
    <w:p>
      <w:pPr>
        <w:pStyle w:val="BodyText"/>
      </w:pPr>
      <w:r>
        <w:t xml:space="preserve">This report by the Union of Firefighters of Spain addresses the occupational health and safety conditions of</w:t>
      </w:r>
      <w:r>
        <w:t xml:space="preserve"> </w:t>
      </w:r>
      <w:r>
        <w:rPr>
          <w:bCs/>
          <w:b/>
        </w:rPr>
        <w:t xml:space="preserve">firefighter</w:t>
      </w:r>
      <w:r>
        <w:t xml:space="preserve"> </w:t>
      </w:r>
      <w:r>
        <w:t xml:space="preserve">professionals. It includes specific sections on the challenges faced by personnel in the Valencian Community, such as heat stress during summer operations and the psychological impact of responding to large-scale disasters. The document advocates for better protective gear, mental health support, and improved working conditions. It provides a human-centric perspective on the profession, highlighting the sacrifices and risks undertaken by firefighters in</w:t>
      </w:r>
      <w:r>
        <w:t xml:space="preserve"> </w:t>
      </w:r>
      <w:r>
        <w:rPr>
          <w:bCs/>
          <w:b/>
        </w:rPr>
        <w:t xml:space="preserve">Spain Valencia</w:t>
      </w:r>
      <w:r>
        <w:t xml:space="preserve">.</w:t>
      </w:r>
    </w:p>
    <w:p>
      <w:pPr>
        <w:pStyle w:val="BodyText"/>
      </w:pPr>
      <w:r>
        <w:t xml:space="preserve">Institut Valencià d'Estadística. (2023).</w:t>
      </w:r>
      <w:r>
        <w:t xml:space="preserve"> </w:t>
      </w:r>
      <w:r>
        <w:rPr>
          <w:iCs/>
          <w:i/>
        </w:rPr>
        <w:t xml:space="preserve">Dades sobre Incendis Forestals a la Comunitat Valenciana</w:t>
      </w:r>
      <w:r>
        <w:t xml:space="preserve">. Generalitat Valenciana.</w:t>
      </w:r>
    </w:p>
    <w:p>
      <w:pPr>
        <w:pStyle w:val="BodyText"/>
      </w:pPr>
      <w:r>
        <w:t xml:space="preserve">This statistical publication offers comprehensive data on the frequency, location, and causes of wildfires in the Valencian Community. For researchers and emergency managers, this data is indispensable for identifying high-risk zones and evaluating the effectiveness of current</w:t>
      </w:r>
      <w:r>
        <w:t xml:space="preserve"> </w:t>
      </w:r>
      <w:r>
        <w:rPr>
          <w:bCs/>
          <w:b/>
        </w:rPr>
        <w:t xml:space="preserve">firefighter</w:t>
      </w:r>
      <w:r>
        <w:t xml:space="preserve"> </w:t>
      </w:r>
      <w:r>
        <w:t xml:space="preserve">deployment strategies. The trends revealed in this report underscore the seasonal nature of fire risks in</w:t>
      </w:r>
      <w:r>
        <w:t xml:space="preserve"> </w:t>
      </w:r>
      <w:r>
        <w:rPr>
          <w:bCs/>
          <w:b/>
        </w:rPr>
        <w:t xml:space="preserve">Spain Valencia</w:t>
      </w:r>
      <w:r>
        <w:t xml:space="preserve"> </w:t>
      </w:r>
      <w:r>
        <w:t xml:space="preserve">and the importance of targeted prevention campaigns during the spring and summer months.</w:t>
      </w:r>
    </w:p>
    <w:p>
      <w:pPr>
        <w:pStyle w:val="BodyText"/>
      </w:pPr>
      <w:r>
        <w:t xml:space="preserve">Fernández, A. (2019).</w:t>
      </w:r>
      <w:r>
        <w:t xml:space="preserve"> </w:t>
      </w:r>
      <w:r>
        <w:rPr>
          <w:iCs/>
          <w:i/>
        </w:rPr>
        <w:t xml:space="preserve">Historia de los Bomberos en Valencia: De los Voluntarios a la Brigada Moderna</w:t>
      </w:r>
      <w:r>
        <w:t xml:space="preserve">. Editorial Prensa Valenciana.</w:t>
      </w:r>
    </w:p>
    <w:p>
      <w:pPr>
        <w:pStyle w:val="BodyText"/>
      </w:pPr>
      <w:r>
        <w:t xml:space="preserve">This historical account traces the evolution of the</w:t>
      </w:r>
      <w:r>
        <w:t xml:space="preserve"> </w:t>
      </w:r>
      <w:r>
        <w:rPr>
          <w:bCs/>
          <w:b/>
        </w:rPr>
        <w:t xml:space="preserve">firefighter</w:t>
      </w:r>
      <w:r>
        <w:t xml:space="preserve"> </w:t>
      </w:r>
      <w:r>
        <w:t xml:space="preserve">profession in Valencia from its volunteer origins to the modern, professionalized brigade. It provides cultural and historical context for the role of firefighters in Valencian society, highlighting key events and technological advancements that have shaped the service. Understanding this history is essential for appreciating the current organizational structure and the deep-rooted community trust that</w:t>
      </w:r>
      <w:r>
        <w:t xml:space="preserve"> </w:t>
      </w:r>
      <w:r>
        <w:rPr>
          <w:bCs/>
          <w:b/>
        </w:rPr>
        <w:t xml:space="preserve">firefighter</w:t>
      </w:r>
      <w:r>
        <w:t xml:space="preserve"> </w:t>
      </w:r>
      <w:r>
        <w:t xml:space="preserve">units in</w:t>
      </w:r>
      <w:r>
        <w:t xml:space="preserve"> </w:t>
      </w:r>
      <w:r>
        <w:rPr>
          <w:bCs/>
          <w:b/>
        </w:rPr>
        <w:t xml:space="preserve">Spain Valencia</w:t>
      </w:r>
      <w:r>
        <w:t xml:space="preserve"> </w:t>
      </w:r>
      <w:r>
        <w:t xml:space="preserve">enjoy.</w:t>
      </w:r>
    </w:p>
    <w:p>
      <w:pPr>
        <w:pStyle w:val="BodyText"/>
      </w:pPr>
      <w:r>
        <w:t xml:space="preserve">© 2023 Annotated Bibliography on Firefighting in Valencia, Spain.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Valencia, Spain</dc:title>
  <dc:creator/>
  <dc:language>en</dc:language>
  <cp:keywords/>
  <dcterms:created xsi:type="dcterms:W3CDTF">2026-08-08T13:00:14Z</dcterms:created>
  <dcterms:modified xsi:type="dcterms:W3CDTF">2026-08-08T13:00:14Z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