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1" w:name="Xea7810277787a02f98e750a9514bd637b8e43c8"/>
    <w:p>
      <w:pPr>
        <w:pStyle w:val="Heading1"/>
      </w:pPr>
      <w:r>
        <w:t xml:space="preserve">Annotated Bibliography: Firefighter Operations and Urban Safety in Ho Chi Minh City, Vietnam</w:t>
      </w:r>
    </w:p>
    <w:p>
      <w:pPr>
        <w:pStyle w:val="FirstParagraph"/>
      </w:pPr>
      <w:r>
        <w:rPr>
          <w:bCs/>
          <w:b/>
        </w:rPr>
        <w:t xml:space="preserve">Introduction:</w:t>
      </w:r>
      <w:r>
        <w:t xml:space="preserve"> </w:t>
      </w:r>
      <w:r>
        <w:t xml:space="preserve">The following annotated bibliography compiles key resources regarding the role, challenges, and operational strategies of firefighters in Ho Chi Minh City (HCMC), Vietnam. As one of the most densely populated and rapidly urbanizing cities in Southeast Asia, HCMC presents unique hazards, including high-rise building fires, electrical grid failures, and complex traffic conditions that impede emergency response. This collection focuses on the intersection of urban planning, public safety policy, and the specific duties of the Vietnamese fire service within the context of the city's dynamic environment.</w:t>
      </w:r>
    </w:p>
    <w:bookmarkStart w:id="20" w:name="references"/>
    <w:p>
      <w:pPr>
        <w:pStyle w:val="Heading2"/>
      </w:pPr>
      <w:r>
        <w:t xml:space="preserve">References</w:t>
      </w:r>
    </w:p>
    <w:p>
      <w:pPr>
        <w:pStyle w:val="FirstParagraph"/>
      </w:pPr>
      <w:r>
        <w:t xml:space="preserve">Ministry of Public Security, Vietnam. (2023).</w:t>
      </w:r>
      <w:r>
        <w:t xml:space="preserve"> </w:t>
      </w:r>
      <w:r>
        <w:rPr>
          <w:iCs/>
          <w:i/>
        </w:rPr>
        <w:t xml:space="preserve">Annual Report on Fire Prevention and Fighting in Ho Chi Minh City</w:t>
      </w:r>
      <w:r>
        <w:t xml:space="preserve">. Hanoi: Vietnam Fire Prevention and Fighting Police Force.</w:t>
      </w:r>
    </w:p>
    <w:p>
      <w:pPr>
        <w:pStyle w:val="BodyText"/>
      </w:pPr>
      <w:r>
        <w:t xml:space="preserve">This official government report provides comprehensive statistical data regarding fire incidents in Ho Chi Minh City over the past fiscal year. It details the frequency of fires in residential areas versus industrial zones, which is critical for understanding the primary threats faced by local firefighters. The document highlights a significant rise in electrical fires within high-density apartment complexes, a growing concern in HCMC. For researchers and urban planners, this source is essential as it outlines the current resource allocation of the fire service and identifies gaps in equipment and personnel training specific to the city's infrastructure.</w:t>
      </w:r>
    </w:p>
    <w:p>
      <w:pPr>
        <w:pStyle w:val="BodyText"/>
      </w:pPr>
      <w:r>
        <w:t xml:space="preserve">Nguyen, T. H., &amp; Le, M. A. (2022). "Challenges of High-Rise Fire Safety in Rapidly Urbanizing Vietnam: A Case Study of District 1 and District 7."</w:t>
      </w:r>
      <w:r>
        <w:t xml:space="preserve"> </w:t>
      </w:r>
      <w:r>
        <w:rPr>
          <w:iCs/>
          <w:i/>
        </w:rPr>
        <w:t xml:space="preserve">Journal of Asian Urban Studies</w:t>
      </w:r>
      <w:r>
        <w:t xml:space="preserve">, 15(3), 112-129.</w:t>
      </w:r>
    </w:p>
    <w:p>
      <w:pPr>
        <w:pStyle w:val="BodyText"/>
      </w:pPr>
      <w:r>
        <w:t xml:space="preserve">This academic article examines the specific difficulties firefighters encounter when responding to fires in skyscrapers within Ho Chi Minh City's central business districts. The authors argue that while construction codes have improved, the enforcement of fire safety regulations remains inconsistent. The study analyzes several case studies where narrow streets and inadequate water pressure hindered the effectiveness of fire trucks. This resource is vital for understanding the physical and logistical constraints that define the daily work of a firefighter in HCMC, emphasizing the need for better urban design to support emergency services.</w:t>
      </w:r>
    </w:p>
    <w:p>
      <w:pPr>
        <w:pStyle w:val="BodyText"/>
      </w:pPr>
      <w:r>
        <w:t xml:space="preserve">World Bank Group. (2021).</w:t>
      </w:r>
      <w:r>
        <w:t xml:space="preserve"> </w:t>
      </w:r>
      <w:r>
        <w:rPr>
          <w:iCs/>
          <w:i/>
        </w:rPr>
        <w:t xml:space="preserve">Vietnam Urban Development: Enhancing Resilience in Ho Chi Minh City</w:t>
      </w:r>
      <w:r>
        <w:t xml:space="preserve">. Washington, D.C.: World Bank Publications.</w:t>
      </w:r>
    </w:p>
    <w:p>
      <w:pPr>
        <w:pStyle w:val="BodyText"/>
      </w:pPr>
      <w:r>
        <w:t xml:space="preserve">Although a broad economic report, this document contains a dedicated section on disaster risk reduction and the capacity of emergency responders in Ho Chi Minh City. It evaluates the integration of climate change adaptation strategies into fire prevention protocols. The report suggests that rising temperatures and erratic weather patterns in Vietnam are increasing the risk of wildfires in peri-urban areas surrounding the city. This source is valuable for contextualizing the firefighter's role not just as a responder, but as a key component of the city's broader climate resilience strategy.</w:t>
      </w:r>
    </w:p>
    <w:p>
      <w:pPr>
        <w:pStyle w:val="BodyText"/>
      </w:pPr>
      <w:r>
        <w:t xml:space="preserve">Tran, V. Q. (2020). "Community-Based Fire Safety: The Role of Local Volunteers in Ho Chi Minh City."</w:t>
      </w:r>
      <w:r>
        <w:t xml:space="preserve"> </w:t>
      </w:r>
      <w:r>
        <w:rPr>
          <w:iCs/>
          <w:i/>
        </w:rPr>
        <w:t xml:space="preserve">Asian Journal of Public Administration</w:t>
      </w:r>
      <w:r>
        <w:t xml:space="preserve">, 42(2), 205-220.</w:t>
      </w:r>
    </w:p>
    <w:p>
      <w:pPr>
        <w:pStyle w:val="BodyText"/>
      </w:pPr>
      <w:r>
        <w:t xml:space="preserve">This paper explores the symbiotic relationship between professional firefighters and community volunteer groups in HCMC. Due to the city's dense population and traffic congestion, professional units often face delays in reaching incident sites. Tran argues that trained local volunteers play a crucial role in initial suppression and evacuation. The article provides qualitative data on training programs designed to empower residents. This is a critical resource for understanding the decentralized nature of fire safety in Vietnam and how the burden of safety is shared between the state fire service and the citizens of Ho Chi Minh City.</w:t>
      </w:r>
    </w:p>
    <w:p>
      <w:pPr>
        <w:pStyle w:val="BodyText"/>
      </w:pPr>
      <w:r>
        <w:t xml:space="preserve">United Nations Human Settlements Programme (UN-Habitat). (2019).</w:t>
      </w:r>
      <w:r>
        <w:t xml:space="preserve"> </w:t>
      </w:r>
      <w:r>
        <w:rPr>
          <w:iCs/>
          <w:i/>
        </w:rPr>
        <w:t xml:space="preserve">Urban Fire Safety in Southeast Asia: Lessons from Ho Chi Minh City</w:t>
      </w:r>
      <w:r>
        <w:t xml:space="preserve">. Bangkok: UN-Habitat Regional Office for Asia and the Pacific.</w:t>
      </w:r>
    </w:p>
    <w:p>
      <w:pPr>
        <w:pStyle w:val="BodyText"/>
      </w:pPr>
      <w:r>
        <w:t xml:space="preserve">This report offers a comparative analysis of fire safety standards in Southeast Asia, using Ho Chi Minh City as a primary case study. It highlights the challenges posed by informal settlements and "tube houses" (narrow, multi-story row houses) which are prevalent in HCMC. The document details how these architectural styles create unique fire spread risks that standard firefighting equipment may struggle to address. For anyone studying the operational tactics of firefighters in Vietnam, this source provides necessary background on the built environment they must navigate and the specific risks associated with the city's unique housing typologies.</w:t>
      </w:r>
    </w:p>
    <w:p>
      <w:pPr>
        <w:pStyle w:val="BodyText"/>
      </w:pPr>
      <w:r>
        <w:t xml:space="preserve">Pham, D. T. (2023). "Technological Integration in Emergency Response: The Future of Firefighting in Ho Chi Minh City."</w:t>
      </w:r>
      <w:r>
        <w:t xml:space="preserve"> </w:t>
      </w:r>
      <w:r>
        <w:rPr>
          <w:iCs/>
          <w:i/>
        </w:rPr>
        <w:t xml:space="preserve">Vietnam Engineering Journal</w:t>
      </w:r>
      <w:r>
        <w:t xml:space="preserve">, 8(1), 45-58.</w:t>
      </w:r>
    </w:p>
    <w:p>
      <w:pPr>
        <w:pStyle w:val="BodyText"/>
      </w:pPr>
      <w:r>
        <w:t xml:space="preserve">This technical article discusses the modernization efforts of the Ho Chi Minh City Fire Prevention and Fighting Police. It covers the adoption of drone technology for aerial surveillance of large fires and the implementation of smart traffic light systems to clear paths for emergency vehicles. The author evaluates the effectiveness of these technologies in reducing response times. This resource is highly relevant for understanding the evolving skill set required of modern firefighters in Vietnam, who must now be proficient not only in traditional suppression techniques but also in operating advanced digital tools.</w:t>
      </w:r>
    </w:p>
    <w:p>
      <w:pPr>
        <w:pStyle w:val="BodyText"/>
      </w:pPr>
      <w:r>
        <w:t xml:space="preserve">Ho Chi Minh City People's Committee. (2022).</w:t>
      </w:r>
      <w:r>
        <w:t xml:space="preserve"> </w:t>
      </w:r>
      <w:r>
        <w:rPr>
          <w:iCs/>
          <w:i/>
        </w:rPr>
        <w:t xml:space="preserve">Decree No. 45/2022/ND-CP: Regulations on Fire Prevention and Fighting in Industrial Zones</w:t>
      </w:r>
      <w:r>
        <w:t xml:space="preserve">. Ho Chi Minh City: Official Gazette.</w:t>
      </w:r>
    </w:p>
    <w:p>
      <w:pPr>
        <w:pStyle w:val="BodyText"/>
      </w:pPr>
      <w:r>
        <w:t xml:space="preserve">This legal document outlines the specific regulatory framework governing fire safety in the industrial zones of Ho Chi Minh City, such as Binh Tan and Thu Duc. It details the mandatory requirements for factories regarding fire extinguishing systems and evacuation drills. The decree is significant because industrial fires pose a severe threat to the city's economy and public health. Understanding this legislation is essential for comprehending the regulatory environment in which firefighters operate and the legal responsibilities of business owners in maintaining safety standards.</w:t>
      </w:r>
    </w:p>
    <w:p>
      <w:pPr>
        <w:pStyle w:val="BodyText"/>
      </w:pPr>
      <w:r>
        <w:t xml:space="preserve">International Association of Fire Fighters (IAFF). (2021).</w:t>
      </w:r>
      <w:r>
        <w:t xml:space="preserve"> </w:t>
      </w:r>
      <w:r>
        <w:rPr>
          <w:iCs/>
          <w:i/>
        </w:rPr>
        <w:t xml:space="preserve">Global Fire Service Trends: Insights from Emerging Economies</w:t>
      </w:r>
      <w:r>
        <w:t xml:space="preserve">. Washington, D.C.: IAFF.</w:t>
      </w:r>
    </w:p>
    <w:p>
      <w:pPr>
        <w:pStyle w:val="BodyText"/>
      </w:pPr>
      <w:r>
        <w:t xml:space="preserve">While a global publication, this report includes a specific chapter on the professionalization of fire services in Vietnam. It discusses the transition of the fire service from a purely military-style structure to a more specialized emergency response force. The report highlights issues such as occupational health, mental health support for firefighters, and labor rights in Ho Chi Minh City. This source provides a broader international perspective on the challenges faced by Vietnamese firefighters, comparing their conditions and training standards with those in other major global cities.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Ho Chi Minh City, Vietnam</dc:title>
  <dc:creator/>
  <dc:language>en</dc:language>
  <cp:keywords/>
  <dcterms:created xsi:type="dcterms:W3CDTF">2026-08-08T01:02:47Z</dcterms:created>
  <dcterms:modified xsi:type="dcterms:W3CDTF">2026-08-08T01:02:47Z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