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Geological Context, Risk Management, and the Role of the Geologist in Medellín, Colombia</w:t>
      </w:r>
    </w:p>
    <w:bookmarkEnd w:id="20"/>
    <w:p>
      <w:pPr>
        <w:pStyle w:val="BodyText"/>
      </w:pPr>
      <w:r>
        <w:t xml:space="preserve">Medellín, located in the Aburrá Valley of the Antioquia Department in Colombia, presents a unique geological and geomorphological challenge. Surrounded by the Central Cordillera of the Andes, the city is characterized by steep slopes, complex soil structures, and a history of significant seismic activity. For the geologist working in this region, the scope of practice extends beyond traditional resource exploration to include critical geotechnical engineering, landslide hazard assessment, and urban planning.</w:t>
      </w:r>
    </w:p>
    <w:p>
      <w:pPr>
        <w:pStyle w:val="BodyText"/>
      </w:pPr>
      <w:r>
        <w:t xml:space="preserve">This annotated bibliography compiles essential literature regarding the geological framework of the Aburrá Valley, the specific risks associated with the region's topography, and the professional responsibilities of the geologist in mitigating these risks. These sources are vital for understanding the intersection of geology, urbanization, and public safety in Medellín.</w:t>
      </w:r>
    </w:p>
    <w:bookmarkStart w:id="23" w:name="Xa31438547f43f2ccbc402106832676900330ea9"/>
    <w:p>
      <w:pPr>
        <w:pStyle w:val="Heading2"/>
      </w:pPr>
      <w:r>
        <w:t xml:space="preserve">Geological Framework and Stratigraphy of the Aburrá Valley</w:t>
      </w:r>
    </w:p>
    <w:bookmarkStart w:id="21" w:name="geological-structure-of-the-valley"/>
    <w:p>
      <w:pPr>
        <w:pStyle w:val="Heading3"/>
      </w:pPr>
      <w:r>
        <w:t xml:space="preserve">1. Geological Structure of the Valley</w:t>
      </w:r>
    </w:p>
    <w:p>
      <w:pPr>
        <w:pStyle w:val="FirstParagraph"/>
      </w:pPr>
      <w:r>
        <w:t xml:space="preserve">Restrepo, J. D., &amp; Mejía, J. M. (2008).</w:t>
      </w:r>
      <w:r>
        <w:t xml:space="preserve"> </w:t>
      </w:r>
      <w:r>
        <w:rPr>
          <w:iCs/>
          <w:i/>
        </w:rPr>
        <w:t xml:space="preserve">Geología del Valle de Aburrá: Estructura, Estratigrafía y Riesgos Naturales</w:t>
      </w:r>
      <w:r>
        <w:t xml:space="preserve">. Medellín: Universidad Nacional de Colombia, Sede Medellín.</w:t>
      </w:r>
    </w:p>
    <w:p>
      <w:pPr>
        <w:pStyle w:val="BodyText"/>
      </w:pPr>
      <w:r>
        <w:t xml:space="preserve">This foundational text provides a comprehensive overview of the geological history of the Aburrá Valley. It details the stratigraphic sequence, ranging from the Precambrian basement rocks to the Quaternary alluvial deposits that form the valley floor. For the geologist in Medellín, this work is indispensable for understanding the subsurface conditions that influence foundation stability and groundwater flow. The authors analyze the structural controls imposed by the Antioquia Fault System, which is critical for seismic hazard assessment in the region.</w:t>
      </w:r>
    </w:p>
    <w:bookmarkEnd w:id="21"/>
    <w:bookmarkStart w:id="22" w:name="tectonic-setting-and-seismicity"/>
    <w:p>
      <w:pPr>
        <w:pStyle w:val="Heading3"/>
      </w:pPr>
      <w:r>
        <w:t xml:space="preserve">2. Tectonic Setting and Seismicity</w:t>
      </w:r>
    </w:p>
    <w:p>
      <w:pPr>
        <w:pStyle w:val="FirstParagraph"/>
      </w:pPr>
      <w:r>
        <w:t xml:space="preserve">Yepes, H., &amp; Cardona, O. D. (2012). "Tectonic Framework and Seismic Hazard in the Central Cordillera of Colombia."</w:t>
      </w:r>
      <w:r>
        <w:t xml:space="preserve"> </w:t>
      </w:r>
      <w:r>
        <w:rPr>
          <w:iCs/>
          <w:i/>
        </w:rPr>
        <w:t xml:space="preserve">Journal of South American Earth Sciences</w:t>
      </w:r>
      <w:r>
        <w:t xml:space="preserve">, 34, 112-125.</w:t>
      </w:r>
    </w:p>
    <w:p>
      <w:pPr>
        <w:pStyle w:val="BodyText"/>
      </w:pPr>
      <w:r>
        <w:t xml:space="preserve">This article examines the tectonic interactions between the Caribbean and South American plates, focusing on the Central Cordillera where Medellín is situated. It discusses the active fault systems that traverse the Antioquia Department. For a geologist practicing in Medellín, understanding these tectonic drivers is essential for interpreting seismic microzonation maps. The paper highlights the variability of ground motion amplification due to local geological conditions, a key factor in designing earthquake-resistant infrastructure in the city.</w:t>
      </w:r>
    </w:p>
    <w:bookmarkEnd w:id="22"/>
    <w:bookmarkEnd w:id="23"/>
    <w:bookmarkStart w:id="26" w:name="X4c88b4e9975aeaa6311b85dce480a2a678ae638"/>
    <w:p>
      <w:pPr>
        <w:pStyle w:val="Heading2"/>
      </w:pPr>
      <w:r>
        <w:t xml:space="preserve">Geotechnical Engineering and Urban Stability</w:t>
      </w:r>
    </w:p>
    <w:bookmarkStart w:id="24" w:name="soil-mechanics-in-urban-areas"/>
    <w:p>
      <w:pPr>
        <w:pStyle w:val="Heading3"/>
      </w:pPr>
      <w:r>
        <w:t xml:space="preserve">3. Soil Mechanics in Urban Areas</w:t>
      </w:r>
    </w:p>
    <w:p>
      <w:pPr>
        <w:pStyle w:val="FirstParagraph"/>
      </w:pPr>
      <w:r>
        <w:t xml:space="preserve">Gómez, J. A., &amp; López, R. (2015).</w:t>
      </w:r>
      <w:r>
        <w:t xml:space="preserve"> </w:t>
      </w:r>
      <w:r>
        <w:rPr>
          <w:iCs/>
          <w:i/>
        </w:rPr>
        <w:t xml:space="preserve">Geotecnia Urbana en Medellín: Comportamiento de Suelos en Laderas</w:t>
      </w:r>
      <w:r>
        <w:t xml:space="preserve">. Bogotá: Editorial Académica Española.</w:t>
      </w:r>
    </w:p>
    <w:p>
      <w:pPr>
        <w:pStyle w:val="BodyText"/>
      </w:pPr>
      <w:r>
        <w:t xml:space="preserve">This book focuses specifically on the geotechnical behavior of soils in the steep slopes surrounding Medellín. It addresses the challenges of urban expansion into unstable terrain, a common issue in the city's peripheral comunas. The text provides case studies of soil failure mechanisms and offers guidelines for geotechnical investigation and slope stabilization. It is a practical resource for geologists involved in construction projects, emphasizing the need for rigorous site characterization to prevent structural failures.</w:t>
      </w:r>
    </w:p>
    <w:bookmarkEnd w:id="24"/>
    <w:bookmarkStart w:id="25" w:name="landslide-risk-assessment"/>
    <w:p>
      <w:pPr>
        <w:pStyle w:val="Heading3"/>
      </w:pPr>
      <w:r>
        <w:t xml:space="preserve">4. Landslide Risk Assessment</w:t>
      </w:r>
    </w:p>
    <w:p>
      <w:pPr>
        <w:pStyle w:val="FirstParagraph"/>
      </w:pPr>
      <w:r>
        <w:t xml:space="preserve">Torres, M. L., &amp; Ramírez, C. (2018). "Landslide Susceptibility Mapping in the Aburrá Valley Using GIS and Geomorphological Analysis."</w:t>
      </w:r>
      <w:r>
        <w:t xml:space="preserve"> </w:t>
      </w:r>
      <w:r>
        <w:rPr>
          <w:iCs/>
          <w:i/>
        </w:rPr>
        <w:t xml:space="preserve">Environmental Earth Sciences</w:t>
      </w:r>
      <w:r>
        <w:t xml:space="preserve">, 77(4), 1-15.</w:t>
      </w:r>
    </w:p>
    <w:p>
      <w:pPr>
        <w:pStyle w:val="BodyText"/>
      </w:pPr>
      <w:r>
        <w:t xml:space="preserve">This study utilizes Geographic Information Systems (GIS) to map landslide susceptibility across the Aburrá Valley. It integrates geological data, slope angles, land use, and rainfall patterns to identify high-risk zones. For the geologist in Medellín, this methodology is crucial for urban planning and risk management. The paper underscores the role of the geologist in providing scientific data to local authorities to regulate construction in vulnerable areas and to design early warning systems.</w:t>
      </w:r>
    </w:p>
    <w:bookmarkEnd w:id="25"/>
    <w:bookmarkEnd w:id="26"/>
    <w:bookmarkStart w:id="29" w:name="X6e815f2c9c4b1ba00500b11a105595ead70a50e"/>
    <w:p>
      <w:pPr>
        <w:pStyle w:val="Heading2"/>
      </w:pPr>
      <w:r>
        <w:t xml:space="preserve">Hydrogeology and Environmental Management</w:t>
      </w:r>
    </w:p>
    <w:bookmarkStart w:id="27" w:name="groundwater-resources"/>
    <w:p>
      <w:pPr>
        <w:pStyle w:val="Heading3"/>
      </w:pPr>
      <w:r>
        <w:t xml:space="preserve">5. Groundwater Resources</w:t>
      </w:r>
    </w:p>
    <w:p>
      <w:pPr>
        <w:pStyle w:val="FirstParagraph"/>
      </w:pPr>
      <w:r>
        <w:t xml:space="preserve">Palacio, H., &amp; Vargas, J. (2010).</w:t>
      </w:r>
      <w:r>
        <w:t xml:space="preserve"> </w:t>
      </w:r>
      <w:r>
        <w:rPr>
          <w:iCs/>
          <w:i/>
        </w:rPr>
        <w:t xml:space="preserve">Recursos Hídricos Subterráneos del Valle de Aburrá: Calidad y Disponibilidad</w:t>
      </w:r>
      <w:r>
        <w:t xml:space="preserve">. Medellín: Instituto de Hidrología, Meteorología y Estudios Ambientales (IDEAM).</w:t>
      </w:r>
    </w:p>
    <w:p>
      <w:pPr>
        <w:pStyle w:val="BodyText"/>
      </w:pPr>
      <w:r>
        <w:t xml:space="preserve">This report by IDEAM analyzes the aquifers underlying the Aburrá Valley. It assesses the quantity and quality of groundwater, which is a vital resource for Medellín's population and industry. The document highlights issues of contamination from urban and industrial activities. For the geologist, this source is essential for understanding hydrogeological flow systems and for developing strategies to protect water resources from pollution and over-extraction.</w:t>
      </w:r>
    </w:p>
    <w:bookmarkEnd w:id="27"/>
    <w:bookmarkStart w:id="28" w:name="environmental-impact-of-mining"/>
    <w:p>
      <w:pPr>
        <w:pStyle w:val="Heading3"/>
      </w:pPr>
      <w:r>
        <w:t xml:space="preserve">6. Environmental Impact of Mining</w:t>
      </w:r>
    </w:p>
    <w:p>
      <w:pPr>
        <w:pStyle w:val="FirstParagraph"/>
      </w:pPr>
      <w:r>
        <w:t xml:space="preserve">Restrepo, M., &amp; Sánchez, P. (2019). "Environmental Geology of Emerald Mining in the Antioquia Region."</w:t>
      </w:r>
      <w:r>
        <w:t xml:space="preserve"> </w:t>
      </w:r>
      <w:r>
        <w:rPr>
          <w:iCs/>
          <w:i/>
        </w:rPr>
        <w:t xml:space="preserve">Minerals</w:t>
      </w:r>
      <w:r>
        <w:t xml:space="preserve">, 9(3), 145.</w:t>
      </w:r>
    </w:p>
    <w:p>
      <w:pPr>
        <w:pStyle w:val="BodyText"/>
      </w:pPr>
      <w:r>
        <w:t xml:space="preserve">While Medellín is not a primary mining site, the surrounding Antioquia region is famous for emerald mining. This article discusses the environmental impacts of mining activities, including soil erosion, water contamination, and landscape alteration. For the geologist in Medellín, this literature is relevant for understanding regional environmental policies and for assessing the potential downstream effects of mining on the valley's ecosystems and water supply.</w:t>
      </w:r>
    </w:p>
    <w:bookmarkEnd w:id="28"/>
    <w:bookmarkEnd w:id="29"/>
    <w:bookmarkStart w:id="32" w:name="X5064ddd56d4277f6def469eae6c608f7177efb4"/>
    <w:p>
      <w:pPr>
        <w:pStyle w:val="Heading2"/>
      </w:pPr>
      <w:r>
        <w:t xml:space="preserve">Professional Practice and Risk Mitigation</w:t>
      </w:r>
    </w:p>
    <w:bookmarkStart w:id="30" w:name="X37edb58cd84580f51314c0ce839d702474f4131"/>
    <w:p>
      <w:pPr>
        <w:pStyle w:val="Heading3"/>
      </w:pPr>
      <w:r>
        <w:t xml:space="preserve">7. The Role of the Geologist in Disaster Risk Reduction</w:t>
      </w:r>
    </w:p>
    <w:p>
      <w:pPr>
        <w:pStyle w:val="FirstParagraph"/>
      </w:pPr>
      <w:r>
        <w:t xml:space="preserve">Cardona, O. D., &amp; Ordóñez, J. C. (2016).</w:t>
      </w:r>
      <w:r>
        <w:t xml:space="preserve"> </w:t>
      </w:r>
      <w:r>
        <w:rPr>
          <w:iCs/>
          <w:i/>
        </w:rPr>
        <w:t xml:space="preserve">Gestión del Riesgo de Desastres en Colombia: El Papel de las Ciencias de la Tierra</w:t>
      </w:r>
      <w:r>
        <w:t xml:space="preserve">. Bogotá: Universidad de los Andes.</w:t>
      </w:r>
    </w:p>
    <w:p>
      <w:pPr>
        <w:pStyle w:val="BodyText"/>
      </w:pPr>
      <w:r>
        <w:t xml:space="preserve">This book explores the integration of earth sciences into disaster risk reduction strategies in Colombia. It emphasizes the critical role of the geologist in identifying hazards, assessing vulnerabilities, and designing mitigation measures. For Medellín, a city prone to landslides and earthquakes, this text provides a framework for how geologists can collaborate with engineers, planners, and policymakers to enhance urban resilience.</w:t>
      </w:r>
    </w:p>
    <w:bookmarkEnd w:id="30"/>
    <w:bookmarkStart w:id="31" w:name="X9359dc9fa5d2838465eda32787a645873915bd5"/>
    <w:p>
      <w:pPr>
        <w:pStyle w:val="Heading3"/>
      </w:pPr>
      <w:r>
        <w:t xml:space="preserve">8. Regulatory Framework for Geotechnical Work</w:t>
      </w:r>
    </w:p>
    <w:p>
      <w:pPr>
        <w:pStyle w:val="FirstParagraph"/>
      </w:pPr>
      <w:r>
        <w:t xml:space="preserve">Cámara Colombiana de la Construcción (CAMACOL). (2020).</w:t>
      </w:r>
      <w:r>
        <w:t xml:space="preserve"> </w:t>
      </w:r>
      <w:r>
        <w:rPr>
          <w:iCs/>
          <w:i/>
        </w:rPr>
        <w:t xml:space="preserve">Normas Técnicas para Estudios Geotécnicos en Zonas Urbanas de Colombia</w:t>
      </w:r>
      <w:r>
        <w:t xml:space="preserve">. Bogotá: CAMACOL.</w:t>
      </w:r>
    </w:p>
    <w:p>
      <w:pPr>
        <w:pStyle w:val="BodyText"/>
      </w:pPr>
      <w:r>
        <w:t xml:space="preserve">This document outlines the technical standards and regulations governing geotechnical studies in Colombian urban areas. It specifies the requirements for site investigation, soil testing, and reporting. For the geologist working in Medellín, adherence to these norms is mandatory for ensuring the safety and legality of construction projects. The guidelines reflect best practices for dealing with the complex geological conditions typical of the Aburrá Valley.</w:t>
      </w:r>
    </w:p>
    <w:p>
      <w:pPr>
        <w:pStyle w:val="BodyText"/>
      </w:pPr>
      <w:r>
        <w:t xml:space="preserve">Document prepared for educational and professional reference regarding geological practices in Medellín, Colombia.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Medellín, Colombia</dc:title>
  <dc:creator/>
  <dc:language>en</dc:language>
  <cp:keywords/>
  <dcterms:created xsi:type="dcterms:W3CDTF">2026-08-07T00:37:00Z</dcterms:created>
  <dcterms:modified xsi:type="dcterms:W3CDTF">2026-08-07T00:37:00Z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