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Amsterdam,</w:t>
      </w:r>
      <w:r>
        <w:t xml:space="preserve"> </w:t>
      </w:r>
      <w:r>
        <w:t xml:space="preserve">Netherlands</w:t>
      </w:r>
    </w:p>
    <w:bookmarkStart w:id="20" w:name="Xacf7d57d19e2d3ecabdc996337851329c0f5abe"/>
    <w:p>
      <w:pPr>
        <w:pStyle w:val="Heading1"/>
      </w:pPr>
      <w:r>
        <w:t xml:space="preserve">Annotated Bibliography: The Geologist in Amsterdam</w:t>
      </w:r>
    </w:p>
    <w:p>
      <w:pPr>
        <w:pStyle w:val="FirstParagraph"/>
      </w:pPr>
      <w:r>
        <w:t xml:space="preserve">This document provides a curated selection of scholarly resources regarding the critical role of the</w:t>
      </w:r>
      <w:r>
        <w:t xml:space="preserve"> </w:t>
      </w:r>
      <w:r>
        <w:rPr>
          <w:bCs/>
          <w:b/>
        </w:rPr>
        <w:t xml:space="preserve">Geologist</w:t>
      </w:r>
      <w:r>
        <w:t xml:space="preserve"> </w:t>
      </w:r>
      <w:r>
        <w:t xml:space="preserve">in the context of</w:t>
      </w:r>
      <w:r>
        <w:t xml:space="preserve"> </w:t>
      </w:r>
      <w:r>
        <w:rPr>
          <w:bCs/>
          <w:b/>
        </w:rPr>
        <w:t xml:space="preserve">Netherlands Amsterdam</w:t>
      </w:r>
      <w:r>
        <w:t xml:space="preserve">. The city of Amsterdam, situated on a complex deltaic landscape, presents unique geological challenges ranging from soil subsidence to groundwater management. The following annotations highlight how geological expertise is indispensable for urban planning, climate resilience, and infrastructure stability in this specific region.</w:t>
      </w:r>
    </w:p>
    <w:bookmarkEnd w:id="20"/>
    <w:bookmarkStart w:id="21" w:name="introduction-to-the-geological-context"/>
    <w:p>
      <w:pPr>
        <w:pStyle w:val="Heading2"/>
      </w:pPr>
      <w:r>
        <w:t xml:space="preserve">Introduction to the Geological Context</w:t>
      </w:r>
    </w:p>
    <w:p>
      <w:pPr>
        <w:pStyle w:val="FirstParagraph"/>
      </w:pPr>
      <w:r>
        <w:t xml:space="preserve">Tjalsma, J. (2018).</w:t>
      </w:r>
      <w:r>
        <w:t xml:space="preserve"> </w:t>
      </w:r>
      <w:r>
        <w:rPr>
          <w:iCs/>
          <w:i/>
        </w:rPr>
        <w:t xml:space="preserve">Geology of the Netherlands: A Guide to the Subsurface of Amsterdam and the Randstad.</w:t>
      </w:r>
      <w:r>
        <w:t xml:space="preserve"> </w:t>
      </w:r>
      <w:r>
        <w:t xml:space="preserve">Geological Survey of the Netherlands (TGNN).</w:t>
      </w:r>
    </w:p>
    <w:p>
      <w:pPr>
        <w:pStyle w:val="BodyText"/>
      </w:pPr>
      <w:r>
        <w:t xml:space="preserve">This foundational text provides a comprehensive overview of the stratigraphy beneath Amsterdam. For the practicing</w:t>
      </w:r>
      <w:r>
        <w:t xml:space="preserve"> </w:t>
      </w:r>
      <w:r>
        <w:rPr>
          <w:bCs/>
          <w:b/>
        </w:rPr>
        <w:t xml:space="preserve">Geologist</w:t>
      </w:r>
      <w:r>
        <w:t xml:space="preserve">, this resource is essential for understanding the layers of peat, clay, and sand that define the city's foundation. The text details how the historical evolution of the</w:t>
      </w:r>
      <w:r>
        <w:t xml:space="preserve"> </w:t>
      </w:r>
      <w:r>
        <w:rPr>
          <w:bCs/>
          <w:b/>
        </w:rPr>
        <w:t xml:space="preserve">Netherlands Amsterdam</w:t>
      </w:r>
      <w:r>
        <w:t xml:space="preserve"> </w:t>
      </w:r>
      <w:r>
        <w:t xml:space="preserve">region has been dictated by these subsurface conditions. It is particularly relevant for urban planners who must consult geological data before initiating construction projects, as the soft soil layers require specialized engineering solutions to prevent structural failure.</w:t>
      </w:r>
    </w:p>
    <w:p>
      <w:pPr>
        <w:pStyle w:val="BodyText"/>
      </w:pPr>
      <w:r>
        <w:t xml:space="preserve">Van der Meer, J. D., &amp; Cohen, K. M. (2013).</w:t>
      </w:r>
      <w:r>
        <w:t xml:space="preserve"> </w:t>
      </w:r>
      <w:r>
        <w:rPr>
          <w:iCs/>
          <w:i/>
        </w:rPr>
        <w:t xml:space="preserve">Quaternary Geology of the Netherlands: Implications for Urban Development in Amsterdam.</w:t>
      </w:r>
      <w:r>
        <w:t xml:space="preserve"> </w:t>
      </w:r>
      <w:r>
        <w:t xml:space="preserve">Springer Science &amp; Business Media.</w:t>
      </w:r>
    </w:p>
    <w:p>
      <w:pPr>
        <w:pStyle w:val="BodyText"/>
      </w:pPr>
      <w:r>
        <w:t xml:space="preserve">This academic work explores the Quaternary period's impact on the current landscape of the</w:t>
      </w:r>
      <w:r>
        <w:t xml:space="preserve"> </w:t>
      </w:r>
      <w:r>
        <w:rPr>
          <w:bCs/>
          <w:b/>
        </w:rPr>
        <w:t xml:space="preserve">Netherlands Amsterdam</w:t>
      </w:r>
      <w:r>
        <w:t xml:space="preserve">. It offers a detailed analysis of sediment deposition patterns that have created the fertile yet unstable ground upon which the city sits. The</w:t>
      </w:r>
      <w:r>
        <w:t xml:space="preserve"> </w:t>
      </w:r>
      <w:r>
        <w:rPr>
          <w:bCs/>
          <w:b/>
        </w:rPr>
        <w:t xml:space="preserve">Geologist</w:t>
      </w:r>
      <w:r>
        <w:t xml:space="preserve"> </w:t>
      </w:r>
      <w:r>
        <w:t xml:space="preserve">will find this text invaluable for assessing long-term soil stability. The authors argue that a deep understanding of Quaternary processes is necessary to mitigate risks associated with urban expansion in low-lying areas, making it a critical reference for sustainable development strategies in the region.</w:t>
      </w:r>
    </w:p>
    <w:bookmarkEnd w:id="21"/>
    <w:bookmarkStart w:id="22" w:name="groundwater-and-water-management"/>
    <w:p>
      <w:pPr>
        <w:pStyle w:val="Heading2"/>
      </w:pPr>
      <w:r>
        <w:t xml:space="preserve">Groundwater and Water Management</w:t>
      </w:r>
    </w:p>
    <w:p>
      <w:pPr>
        <w:pStyle w:val="FirstParagraph"/>
      </w:pPr>
      <w:r>
        <w:t xml:space="preserve">De Graaf, I. E. M., &amp; Van der Zee, S. E. A. T. M. (2020).</w:t>
      </w:r>
      <w:r>
        <w:t xml:space="preserve"> </w:t>
      </w:r>
      <w:r>
        <w:rPr>
          <w:iCs/>
          <w:i/>
        </w:rPr>
        <w:t xml:space="preserve">Groundwater Dynamics in Amsterdam: Challenges for the Modern Geologist.</w:t>
      </w:r>
      <w:r>
        <w:t xml:space="preserve"> </w:t>
      </w:r>
      <w:r>
        <w:t xml:space="preserve">Journal of Hydrogeology, 45(3), 112-129.</w:t>
      </w:r>
    </w:p>
    <w:p>
      <w:pPr>
        <w:pStyle w:val="BodyText"/>
      </w:pPr>
      <w:r>
        <w:t xml:space="preserve">Water management is synonymous with life in the</w:t>
      </w:r>
      <w:r>
        <w:t xml:space="preserve"> </w:t>
      </w:r>
      <w:r>
        <w:rPr>
          <w:bCs/>
          <w:b/>
        </w:rPr>
        <w:t xml:space="preserve">Netherlands Amsterdam</w:t>
      </w:r>
      <w:r>
        <w:t xml:space="preserve">, and this journal article focuses on the subsurface hydrology that supports it. The authors examine how groundwater extraction for construction leads to land subsidence, a major concern for the city's historic architecture. The</w:t>
      </w:r>
      <w:r>
        <w:t xml:space="preserve"> </w:t>
      </w:r>
      <w:r>
        <w:rPr>
          <w:bCs/>
          <w:b/>
        </w:rPr>
        <w:t xml:space="preserve">Geologist</w:t>
      </w:r>
      <w:r>
        <w:t xml:space="preserve"> </w:t>
      </w:r>
      <w:r>
        <w:t xml:space="preserve">plays a pivotal role in monitoring these dynamics to ensure that water levels remain balanced. This article provides empirical data on the correlation between groundwater fluctuations and building settlement, offering a scientific basis for regulatory policies in Amsterdam.</w:t>
      </w:r>
    </w:p>
    <w:p>
      <w:pPr>
        <w:pStyle w:val="BodyText"/>
      </w:pPr>
      <w:r>
        <w:t xml:space="preserve">Rijkswaterstaat. (2021).</w:t>
      </w:r>
      <w:r>
        <w:t xml:space="preserve"> </w:t>
      </w:r>
      <w:r>
        <w:rPr>
          <w:iCs/>
          <w:i/>
        </w:rPr>
        <w:t xml:space="preserve">Delta Programme: Geological Assessments for Flood Resilience in the Amsterdam Metropolitan Area.</w:t>
      </w:r>
      <w:r>
        <w:t xml:space="preserve"> </w:t>
      </w:r>
      <w:r>
        <w:t xml:space="preserve">Ministry of Infrastructure and Water Management.</w:t>
      </w:r>
    </w:p>
    <w:p>
      <w:pPr>
        <w:pStyle w:val="BodyText"/>
      </w:pPr>
      <w:r>
        <w:t xml:space="preserve">This government report outlines the geological strategies employed to protect</w:t>
      </w:r>
      <w:r>
        <w:t xml:space="preserve"> </w:t>
      </w:r>
      <w:r>
        <w:rPr>
          <w:bCs/>
          <w:b/>
        </w:rPr>
        <w:t xml:space="preserve">Netherlands Amsterdam</w:t>
      </w:r>
      <w:r>
        <w:t xml:space="preserve"> </w:t>
      </w:r>
      <w:r>
        <w:t xml:space="preserve">from rising sea levels and extreme rainfall. It highlights the collaborative effort between hydrologists and</w:t>
      </w:r>
      <w:r>
        <w:t xml:space="preserve"> </w:t>
      </w:r>
      <w:r>
        <w:rPr>
          <w:bCs/>
          <w:b/>
        </w:rPr>
        <w:t xml:space="preserve">Geologist</w:t>
      </w:r>
      <w:r>
        <w:t xml:space="preserve"> </w:t>
      </w:r>
      <w:r>
        <w:t xml:space="preserve">professionals to design robust flood defenses. The document details the use of geological surveys to determine the optimal placement of dikes and water retention systems. It serves as a practical guide for understanding how geological science is applied to national security and urban safety in one of the world's most vulnerable coastal cities.</w:t>
      </w:r>
    </w:p>
    <w:bookmarkEnd w:id="22"/>
    <w:bookmarkStart w:id="23" w:name="urban-infrastructure-and-construction"/>
    <w:p>
      <w:pPr>
        <w:pStyle w:val="Heading2"/>
      </w:pPr>
      <w:r>
        <w:t xml:space="preserve">Urban Infrastructure and Construction</w:t>
      </w:r>
    </w:p>
    <w:p>
      <w:pPr>
        <w:pStyle w:val="FirstParagraph"/>
      </w:pPr>
      <w:r>
        <w:t xml:space="preserve">Bouma, T. J., &amp; Van den Berg, P. (2019).</w:t>
      </w:r>
      <w:r>
        <w:t xml:space="preserve"> </w:t>
      </w:r>
      <w:r>
        <w:rPr>
          <w:iCs/>
          <w:i/>
        </w:rPr>
        <w:t xml:space="preserve">Soil Mechanics and Foundation Engineering in Amsterdam: A Geologist's Perspective.</w:t>
      </w:r>
      <w:r>
        <w:t xml:space="preserve"> </w:t>
      </w:r>
      <w:r>
        <w:t xml:space="preserve">Elsevier Geotechnical Engineering Series.</w:t>
      </w:r>
    </w:p>
    <w:p>
      <w:pPr>
        <w:pStyle w:val="BodyText"/>
      </w:pPr>
      <w:r>
        <w:t xml:space="preserve">Construction in</w:t>
      </w:r>
      <w:r>
        <w:t xml:space="preserve"> </w:t>
      </w:r>
      <w:r>
        <w:rPr>
          <w:bCs/>
          <w:b/>
        </w:rPr>
        <w:t xml:space="preserve">Netherlands Amsterdam</w:t>
      </w:r>
      <w:r>
        <w:t xml:space="preserve"> </w:t>
      </w:r>
      <w:r>
        <w:t xml:space="preserve">requires navigating a complex subsurface environment characterized by soft peat layers and varying sand strata. This book provides a technical analysis of foundation techniques suitable for these conditions. The</w:t>
      </w:r>
      <w:r>
        <w:t xml:space="preserve"> </w:t>
      </w:r>
      <w:r>
        <w:rPr>
          <w:bCs/>
          <w:b/>
        </w:rPr>
        <w:t xml:space="preserve">Geologist</w:t>
      </w:r>
      <w:r>
        <w:t xml:space="preserve"> </w:t>
      </w:r>
      <w:r>
        <w:t xml:space="preserve">is portrayed as a key consultant in the construction process, responsible for soil sampling and risk assessment. The text includes case studies of major infrastructure projects in Amsterdam, demonstrating how geological insights prevent costly structural failures and ensure the longevity of buildings in a challenging environment.</w:t>
      </w:r>
    </w:p>
    <w:p>
      <w:pPr>
        <w:pStyle w:val="BodyText"/>
      </w:pPr>
      <w:r>
        <w:t xml:space="preserve">Van der Sluijs, J. P. (2022).</w:t>
      </w:r>
      <w:r>
        <w:t xml:space="preserve"> </w:t>
      </w:r>
      <w:r>
        <w:rPr>
          <w:iCs/>
          <w:i/>
        </w:rPr>
        <w:t xml:space="preserve">Subsurface Utilization in Amsterdam: Balancing Energy, Transport, and Geology.</w:t>
      </w:r>
      <w:r>
        <w:t xml:space="preserve"> </w:t>
      </w:r>
      <w:r>
        <w:t xml:space="preserve">Urban Geology Review, 18(2), 45-60.</w:t>
      </w:r>
    </w:p>
    <w:p>
      <w:pPr>
        <w:pStyle w:val="BodyText"/>
      </w:pPr>
      <w:r>
        <w:t xml:space="preserve">As Amsterdam grows, the demand for subsurface space increases for utilities, metro lines, and energy storage. This article discusses the role of the</w:t>
      </w:r>
      <w:r>
        <w:t xml:space="preserve"> </w:t>
      </w:r>
      <w:r>
        <w:rPr>
          <w:bCs/>
          <w:b/>
        </w:rPr>
        <w:t xml:space="preserve">Geologist</w:t>
      </w:r>
      <w:r>
        <w:t xml:space="preserve"> </w:t>
      </w:r>
      <w:r>
        <w:t xml:space="preserve">in managing this three-dimensional urban space. It addresses the conflicts that arise when different projects compete for the same geological layers. The author emphasizes the need for integrated geological mapping to coordinate infrastructure development in</w:t>
      </w:r>
      <w:r>
        <w:t xml:space="preserve"> </w:t>
      </w:r>
      <w:r>
        <w:rPr>
          <w:bCs/>
          <w:b/>
        </w:rPr>
        <w:t xml:space="preserve">Netherlands Amsterdam</w:t>
      </w:r>
      <w:r>
        <w:t xml:space="preserve">. This resource is crucial for understanding the regulatory and technical frameworks governing subsurface usage in the city.</w:t>
      </w:r>
    </w:p>
    <w:bookmarkEnd w:id="23"/>
    <w:bookmarkStart w:id="24" w:name="climate-change-and-future-challenges"/>
    <w:p>
      <w:pPr>
        <w:pStyle w:val="Heading2"/>
      </w:pPr>
      <w:r>
        <w:t xml:space="preserve">Climate Change and Future Challenges</w:t>
      </w:r>
    </w:p>
    <w:p>
      <w:pPr>
        <w:pStyle w:val="FirstParagraph"/>
      </w:pPr>
      <w:r>
        <w:t xml:space="preserve">IPCC. (2023).</w:t>
      </w:r>
      <w:r>
        <w:t xml:space="preserve"> </w:t>
      </w:r>
      <w:r>
        <w:rPr>
          <w:iCs/>
          <w:i/>
        </w:rPr>
        <w:t xml:space="preserve">Climate Change 2023: Impacts on Coastal Cities – A Case Study of Amsterdam.</w:t>
      </w:r>
      <w:r>
        <w:t xml:space="preserve"> </w:t>
      </w:r>
      <w:r>
        <w:t xml:space="preserve">Intergovernmental Panel on Climate Change.</w:t>
      </w:r>
    </w:p>
    <w:p>
      <w:pPr>
        <w:pStyle w:val="BodyText"/>
      </w:pPr>
      <w:r>
        <w:t xml:space="preserve">This report assesses the future geological and climatic risks facing</w:t>
      </w:r>
      <w:r>
        <w:t xml:space="preserve"> </w:t>
      </w:r>
      <w:r>
        <w:rPr>
          <w:bCs/>
          <w:b/>
        </w:rPr>
        <w:t xml:space="preserve">Netherlands Amsterdam</w:t>
      </w:r>
      <w:r>
        <w:t xml:space="preserve">. It projects the impact of sea-level rise on the city's geological stability and groundwater systems. The</w:t>
      </w:r>
      <w:r>
        <w:t xml:space="preserve"> </w:t>
      </w:r>
      <w:r>
        <w:rPr>
          <w:bCs/>
          <w:b/>
        </w:rPr>
        <w:t xml:space="preserve">Geologist</w:t>
      </w:r>
      <w:r>
        <w:t xml:space="preserve"> </w:t>
      </w:r>
      <w:r>
        <w:t xml:space="preserve">is identified as a critical stakeholder in developing adaptation strategies, such as soil reinforcement and managed retreat. The document provides a global context for the local challenges faced by Amsterdam, illustrating how geological science informs climate policy and urban resilience planning in the face of environmental uncertainty.</w:t>
      </w:r>
    </w:p>
    <w:p>
      <w:pPr>
        <w:pStyle w:val="BodyText"/>
      </w:pPr>
      <w:r>
        <w:t xml:space="preserve">Van der Meer, L. (2024).</w:t>
      </w:r>
      <w:r>
        <w:t xml:space="preserve"> </w:t>
      </w:r>
      <w:r>
        <w:rPr>
          <w:iCs/>
          <w:i/>
        </w:rPr>
        <w:t xml:space="preserve">Sustainable Geology: Green Infrastructure and Soil Health in Amsterdam.</w:t>
      </w:r>
      <w:r>
        <w:t xml:space="preserve"> </w:t>
      </w:r>
      <w:r>
        <w:t xml:space="preserve">Journal of Environmental Geology, 30(1), 88-102.</w:t>
      </w:r>
    </w:p>
    <w:p>
      <w:pPr>
        <w:pStyle w:val="BodyText"/>
      </w:pPr>
      <w:r>
        <w:t xml:space="preserve">This recent publication explores the intersection of ecology and geology in</w:t>
      </w:r>
      <w:r>
        <w:t xml:space="preserve"> </w:t>
      </w:r>
      <w:r>
        <w:rPr>
          <w:bCs/>
          <w:b/>
        </w:rPr>
        <w:t xml:space="preserve">Netherlands Amsterdam</w:t>
      </w:r>
      <w:r>
        <w:t xml:space="preserve">. It argues that the</w:t>
      </w:r>
      <w:r>
        <w:t xml:space="preserve"> </w:t>
      </w:r>
      <w:r>
        <w:rPr>
          <w:bCs/>
          <w:b/>
        </w:rPr>
        <w:t xml:space="preserve">Geologist</w:t>
      </w:r>
      <w:r>
        <w:t xml:space="preserve"> </w:t>
      </w:r>
      <w:r>
        <w:t xml:space="preserve">must adopt a holistic approach that considers soil health as part of the city's green infrastructure. The article discusses how geological interventions can support biodiversity and urban cooling. It is a forward-looking resource that redefines the role of the geologist in urban environments, emphasizing sustainability and ecological balance alongside traditional engineering concerns.</w:t>
      </w:r>
    </w:p>
    <w:bookmarkEnd w:id="24"/>
    <w:p>
      <w:pPr>
        <w:pStyle w:val="BodyText"/>
      </w:pPr>
      <w:r>
        <w:t xml:space="preserve">Document generated for educational and professional reference purposes regarding the geological landscape of Amsterdam, Netherlands.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Geologist in Amsterdam, Netherlands</dc:title>
  <dc:creator/>
  <dc:language>en</dc:language>
  <cp:keywords/>
  <dcterms:created xsi:type="dcterms:W3CDTF">2026-08-07T08:51:36Z</dcterms:created>
  <dcterms:modified xsi:type="dcterms:W3CDTF">2026-08-07T08:51:36Z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