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annotated-bibliography"/>
    <w:p>
      <w:pPr>
        <w:pStyle w:val="Heading1"/>
      </w:pPr>
      <w:r>
        <w:t xml:space="preserve">Annotated Bibliography</w:t>
      </w:r>
    </w:p>
    <w:bookmarkStart w:id="20" w:name="Xdb954f826a62b343506bc8d650d1a18d3988434"/>
    <w:p>
      <w:pPr>
        <w:pStyle w:val="Heading2"/>
      </w:pPr>
      <w:r>
        <w:t xml:space="preserve">Geologist Roles and Geological Context in Saudi Arabia Riyadh</w:t>
      </w:r>
    </w:p>
    <w:p>
      <w:pPr>
        <w:pStyle w:val="FirstParagraph"/>
      </w:pPr>
      <w:r>
        <w:rPr>
          <w:bCs/>
          <w:b/>
        </w:rPr>
        <w:t xml:space="preserve">Subject:</w:t>
      </w:r>
      <w:r>
        <w:t xml:space="preserve"> </w:t>
      </w:r>
      <w:r>
        <w:t xml:space="preserve">Geological Sciences, Urban Planning, and Resource Management</w:t>
      </w:r>
      <w:r>
        <w:br/>
      </w:r>
      <w:r>
        <w:rPr>
          <w:bCs/>
          <w:b/>
        </w:rPr>
        <w:t xml:space="preserve">Region:</w:t>
      </w:r>
      <w:r>
        <w:t xml:space="preserve"> </w:t>
      </w:r>
      <w:r>
        <w:t xml:space="preserve">Riyadh, Saudi Arabia</w:t>
      </w:r>
      <w:r>
        <w:br/>
      </w: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geological landscape of Saudi Arabia, with a specific focus on the capital city, Riyadh. As Riyadh undergoes rapid urbanization under the Vision 2030 initiative, the role of the</w:t>
      </w:r>
      <w:r>
        <w:t xml:space="preserve"> </w:t>
      </w:r>
      <w:r>
        <w:rPr>
          <w:bCs/>
          <w:b/>
        </w:rPr>
        <w:t xml:space="preserve">Geologist</w:t>
      </w:r>
      <w:r>
        <w:t xml:space="preserve"> </w:t>
      </w:r>
      <w:r>
        <w:t xml:space="preserve">has become increasingly critical. These professionals are tasked with analyzing the complex stratigraphy of the Arabian Shield and the Sedimentary Province to ensure structural integrity in construction, manage groundwater resources, and assess seismic risks. This document reviews key texts that provide the scientific foundation necessary for geologists operating within the Riyadh Governorate.</w:t>
      </w:r>
    </w:p>
    <w:p>
      <w:pPr>
        <w:pStyle w:val="BodyText"/>
      </w:pPr>
      <w:r>
        <w:t xml:space="preserve"> </w:t>
      </w:r>
      <w:r>
        <w:t xml:space="preserve">Al-Harthi, A. A., &amp; Al-Saleh, M. (2019).</w:t>
      </w:r>
      <w:r>
        <w:t xml:space="preserve"> </w:t>
      </w:r>
      <w:r>
        <w:rPr>
          <w:iCs/>
          <w:i/>
        </w:rPr>
        <w:t xml:space="preserve">Geological Hazards and Urban Development in Riyadh: A Risk Assessment Framework.</w:t>
      </w:r>
      <w:r>
        <w:t xml:space="preserve"> </w:t>
      </w:r>
      <w:r>
        <w:t xml:space="preserve">Journal of Arabian Geosciences, 12(4), 1-15.</w:t>
      </w:r>
      <w:r>
        <w:t xml:space="preserve"> </w:t>
      </w:r>
    </w:p>
    <w:p>
      <w:pPr>
        <w:pStyle w:val="BodyText"/>
      </w:pPr>
      <w:r>
        <w:t xml:space="preserve">This peer-reviewed article is fundamental for any</w:t>
      </w:r>
      <w:r>
        <w:t xml:space="preserve"> </w:t>
      </w:r>
      <w:r>
        <w:rPr>
          <w:bCs/>
          <w:b/>
        </w:rPr>
        <w:t xml:space="preserve">Geologist</w:t>
      </w:r>
      <w:r>
        <w:t xml:space="preserve"> </w:t>
      </w:r>
      <w:r>
        <w:t xml:space="preserve">working on urban planning projects in</w:t>
      </w:r>
      <w:r>
        <w:t xml:space="preserve"> </w:t>
      </w:r>
      <w:r>
        <w:rPr>
          <w:bCs/>
          <w:b/>
        </w:rPr>
        <w:t xml:space="preserve">Saudi Arabia Riyadh</w:t>
      </w:r>
      <w:r>
        <w:t xml:space="preserve">. The authors provide a comprehensive analysis of the geological hazards specific to the Riyadh basin, including flash floods and soil liquefaction. The text details the stratigraphic layers of the Quaternary deposits found in the city, which are crucial for foundation engineering. For a geologist, this source offers a risk assessment framework that aligns with modern construction standards required by the Saudi Building Code. It highlights the necessity of detailed subsurface investigations before initiating large-scale infrastructure projects in the expanding districts of Riyadh.</w:t>
      </w:r>
    </w:p>
    <w:p>
      <w:pPr>
        <w:pStyle w:val="BodyText"/>
      </w:pPr>
      <w:r>
        <w:t xml:space="preserve"> </w:t>
      </w:r>
      <w:r>
        <w:t xml:space="preserve">Geological Survey of Saudi Arabia (GSSA). (2021).</w:t>
      </w:r>
      <w:r>
        <w:t xml:space="preserve"> </w:t>
      </w:r>
      <w:r>
        <w:rPr>
          <w:iCs/>
          <w:i/>
        </w:rPr>
        <w:t xml:space="preserve">Geological Map of the Kingdom of Saudi Arabia: Riyadh Sheet (32-1).</w:t>
      </w:r>
      <w:r>
        <w:t xml:space="preserve"> </w:t>
      </w:r>
      <w:r>
        <w:t xml:space="preserve">GSSA Publications.</w:t>
      </w:r>
      <w:r>
        <w:t xml:space="preserve"> </w:t>
      </w:r>
    </w:p>
    <w:p>
      <w:pPr>
        <w:pStyle w:val="BodyText"/>
      </w:pPr>
      <w:r>
        <w:t xml:space="preserve">Produced by the official</w:t>
      </w:r>
      <w:r>
        <w:t xml:space="preserve"> </w:t>
      </w:r>
      <w:r>
        <w:rPr>
          <w:bCs/>
          <w:b/>
        </w:rPr>
        <w:t xml:space="preserve">Geological Survey of Saudi Arabia</w:t>
      </w:r>
      <w:r>
        <w:t xml:space="preserve">, this map is an indispensable primary source for field geologists. It provides a detailed cartographic representation of the geological formations surrounding</w:t>
      </w:r>
      <w:r>
        <w:t xml:space="preserve"> </w:t>
      </w:r>
      <w:r>
        <w:rPr>
          <w:bCs/>
          <w:b/>
        </w:rPr>
        <w:t xml:space="preserve">Riyadh</w:t>
      </w:r>
      <w:r>
        <w:t xml:space="preserve">, including the transition zones between the Precambrian rocks of the Arabian Shield and the younger sedimentary rocks of the Arabian Platform. The map is essential for resource exploration and environmental impact assessments. It allows the</w:t>
      </w:r>
      <w:r>
        <w:t xml:space="preserve"> </w:t>
      </w:r>
      <w:r>
        <w:rPr>
          <w:bCs/>
          <w:b/>
        </w:rPr>
        <w:t xml:space="preserve">Geologist</w:t>
      </w:r>
      <w:r>
        <w:t xml:space="preserve"> </w:t>
      </w:r>
      <w:r>
        <w:t xml:space="preserve">to identify potential aquifers and construction materials locally available in the Riyadh region, thereby reducing logistical costs and environmental footprints for development projects.</w:t>
      </w:r>
    </w:p>
    <w:p>
      <w:pPr>
        <w:pStyle w:val="BodyText"/>
      </w:pPr>
      <w:r>
        <w:t xml:space="preserve"> </w:t>
      </w:r>
      <w:r>
        <w:t xml:space="preserve">Al-Shanti, A., &amp; Al-Mohanna, S. (2020).</w:t>
      </w:r>
      <w:r>
        <w:t xml:space="preserve"> </w:t>
      </w:r>
      <w:r>
        <w:rPr>
          <w:iCs/>
          <w:i/>
        </w:rPr>
        <w:t xml:space="preserve">Groundwater Resources of the Riyadh Basin: Sustainability and Management.</w:t>
      </w:r>
      <w:r>
        <w:t xml:space="preserve"> </w:t>
      </w:r>
      <w:r>
        <w:t xml:space="preserve">Water Resources Management, 34(8), 2500-2515.</w:t>
      </w:r>
      <w:r>
        <w:t xml:space="preserve"> </w:t>
      </w:r>
    </w:p>
    <w:p>
      <w:pPr>
        <w:pStyle w:val="BodyText"/>
      </w:pPr>
      <w:r>
        <w:t xml:space="preserve">Water security is a paramount concern in</w:t>
      </w:r>
      <w:r>
        <w:t xml:space="preserve"> </w:t>
      </w:r>
      <w:r>
        <w:rPr>
          <w:bCs/>
          <w:b/>
        </w:rPr>
        <w:t xml:space="preserve">Saudi Arabia Riyadh</w:t>
      </w:r>
      <w:r>
        <w:t xml:space="preserve">, making this text vital for hydrogeologists. The article examines the hydrogeological characteristics of the Riyadh Group aquifers, which are the primary source of water for the capital. It discusses the rates of depletion and the salinity issues affecting the groundwater quality. For a</w:t>
      </w:r>
      <w:r>
        <w:t xml:space="preserve"> </w:t>
      </w:r>
      <w:r>
        <w:rPr>
          <w:bCs/>
          <w:b/>
        </w:rPr>
        <w:t xml:space="preserve">Geologist</w:t>
      </w:r>
      <w:r>
        <w:t xml:space="preserve"> </w:t>
      </w:r>
      <w:r>
        <w:t xml:space="preserve">involved in environmental consulting, this paper provides critical data on sustainable extraction limits. It underscores the need for advanced monitoring techniques to preserve the aquifer systems that support the growing population and industrial sectors of Riyadh.</w:t>
      </w:r>
    </w:p>
    <w:p>
      <w:pPr>
        <w:pStyle w:val="BodyText"/>
      </w:pPr>
      <w:r>
        <w:t xml:space="preserve"> </w:t>
      </w:r>
      <w:r>
        <w:t xml:space="preserve">King Abdullah University of Science and Technology (KAUST). (2022).</w:t>
      </w:r>
      <w:r>
        <w:t xml:space="preserve"> </w:t>
      </w:r>
      <w:r>
        <w:rPr>
          <w:iCs/>
          <w:i/>
        </w:rPr>
        <w:t xml:space="preserve">Seismicity and Tectonic Activity in the Eastern Arabian Shield and Western Sedimentary Province.</w:t>
      </w:r>
      <w:r>
        <w:t xml:space="preserve"> </w:t>
      </w:r>
      <w:r>
        <w:t xml:space="preserve">KAUST Geoscience Reports.</w:t>
      </w:r>
      <w:r>
        <w:t xml:space="preserve"> </w:t>
      </w:r>
    </w:p>
    <w:p>
      <w:pPr>
        <w:pStyle w:val="BodyText"/>
      </w:pPr>
      <w:r>
        <w:t xml:space="preserve">While</w:t>
      </w:r>
      <w:r>
        <w:t xml:space="preserve"> </w:t>
      </w:r>
      <w:r>
        <w:rPr>
          <w:bCs/>
          <w:b/>
        </w:rPr>
        <w:t xml:space="preserve">Riyadh</w:t>
      </w:r>
      <w:r>
        <w:t xml:space="preserve"> </w:t>
      </w:r>
      <w:r>
        <w:t xml:space="preserve">is not located on a major plate boundary, it is situated near the transition between the stable Arabian Shield and the sedimentary province, which influences local seismic activity. This report from KAUST provides updated data on micro-seismic events recorded in the central region of</w:t>
      </w:r>
      <w:r>
        <w:t xml:space="preserve"> </w:t>
      </w:r>
      <w:r>
        <w:rPr>
          <w:bCs/>
          <w:b/>
        </w:rPr>
        <w:t xml:space="preserve">Saudi Arabia</w:t>
      </w:r>
      <w:r>
        <w:t xml:space="preserve">. For a structural</w:t>
      </w:r>
      <w:r>
        <w:t xml:space="preserve"> </w:t>
      </w:r>
      <w:r>
        <w:rPr>
          <w:bCs/>
          <w:b/>
        </w:rPr>
        <w:t xml:space="preserve">Geologist</w:t>
      </w:r>
      <w:r>
        <w:t xml:space="preserve"> </w:t>
      </w:r>
      <w:r>
        <w:t xml:space="preserve">or geotechnical engineer, understanding these subtle tectonic movements is crucial for designing earthquake-resistant structures. The report offers insights into fault lines that may affect the stability of high-rise buildings and critical infrastructure in the capital city.</w:t>
      </w:r>
    </w:p>
    <w:p>
      <w:pPr>
        <w:pStyle w:val="BodyText"/>
      </w:pPr>
      <w:r>
        <w:t xml:space="preserve"> </w:t>
      </w:r>
      <w:r>
        <w:t xml:space="preserve">Al-Rashidi, M. (2018).</w:t>
      </w:r>
      <w:r>
        <w:t xml:space="preserve"> </w:t>
      </w:r>
      <w:r>
        <w:rPr>
          <w:iCs/>
          <w:i/>
        </w:rPr>
        <w:t xml:space="preserve">Engineering Geology of the Riyadh Area: Soil Properties and Foundation Recommendations.</w:t>
      </w:r>
      <w:r>
        <w:t xml:space="preserve"> </w:t>
      </w:r>
      <w:r>
        <w:t xml:space="preserve">Saudi Journal of Civil Engineering, 10(2), 45-60.</w:t>
      </w:r>
      <w:r>
        <w:t xml:space="preserve"> </w:t>
      </w:r>
    </w:p>
    <w:p>
      <w:pPr>
        <w:pStyle w:val="BodyText"/>
      </w:pPr>
      <w:r>
        <w:t xml:space="preserve">This technical paper focuses specifically on the geotechnical properties of soils in</w:t>
      </w:r>
      <w:r>
        <w:t xml:space="preserve"> </w:t>
      </w:r>
      <w:r>
        <w:rPr>
          <w:bCs/>
          <w:b/>
        </w:rPr>
        <w:t xml:space="preserve">Riyadh</w:t>
      </w:r>
      <w:r>
        <w:t xml:space="preserve">. It analyzes the expansive clay soils and sandy deposits that characterize the region, which pose significant challenges for construction. The author provides detailed recommendations for foundation types suitable for different soil conditions found in the city. This is a practical resource for a</w:t>
      </w:r>
      <w:r>
        <w:t xml:space="preserve"> </w:t>
      </w:r>
      <w:r>
        <w:rPr>
          <w:bCs/>
          <w:b/>
        </w:rPr>
        <w:t xml:space="preserve">Geologist</w:t>
      </w:r>
      <w:r>
        <w:t xml:space="preserve"> </w:t>
      </w:r>
      <w:r>
        <w:t xml:space="preserve">working in the construction industry, offering guidelines to prevent structural failures due to soil movement. It is particularly relevant for the rapid development of residential and commercial zones in Riyadh.</w:t>
      </w:r>
    </w:p>
    <w:p>
      <w:pPr>
        <w:pStyle w:val="BodyText"/>
      </w:pPr>
      <w:r>
        <w:t xml:space="preserve"> </w:t>
      </w:r>
      <w:r>
        <w:t xml:space="preserve">Saudi Vision 2030 Implementation Committee. (2023).</w:t>
      </w:r>
      <w:r>
        <w:t xml:space="preserve"> </w:t>
      </w:r>
      <w:r>
        <w:rPr>
          <w:iCs/>
          <w:i/>
        </w:rPr>
        <w:t xml:space="preserve">Environmental Sustainability and Geological Resource Management in Urban Centers.</w:t>
      </w:r>
      <w:r>
        <w:t xml:space="preserve"> </w:t>
      </w:r>
      <w:r>
        <w:t xml:space="preserve">Government Policy Document.</w:t>
      </w:r>
      <w:r>
        <w:t xml:space="preserve"> </w:t>
      </w:r>
    </w:p>
    <w:p>
      <w:pPr>
        <w:pStyle w:val="BodyText"/>
      </w:pPr>
      <w:r>
        <w:t xml:space="preserve">This policy document outlines the strategic direction for environmental management in</w:t>
      </w:r>
      <w:r>
        <w:t xml:space="preserve"> </w:t>
      </w:r>
      <w:r>
        <w:rPr>
          <w:bCs/>
          <w:b/>
        </w:rPr>
        <w:t xml:space="preserve">Saudi Arabia</w:t>
      </w:r>
      <w:r>
        <w:t xml:space="preserve">, with specific implications for</w:t>
      </w:r>
      <w:r>
        <w:t xml:space="preserve"> </w:t>
      </w:r>
      <w:r>
        <w:rPr>
          <w:bCs/>
          <w:b/>
        </w:rPr>
        <w:t xml:space="preserve">Riyadh</w:t>
      </w:r>
      <w:r>
        <w:t xml:space="preserve">. It emphasizes the role of geological sciences in achieving sustainability goals, including the protection of natural landscapes and the responsible extraction of minerals. For a</w:t>
      </w:r>
      <w:r>
        <w:t xml:space="preserve"> </w:t>
      </w:r>
      <w:r>
        <w:rPr>
          <w:bCs/>
          <w:b/>
        </w:rPr>
        <w:t xml:space="preserve">Geologist</w:t>
      </w:r>
      <w:r>
        <w:t xml:space="preserve">, this document provides the regulatory context within which they must operate. It highlights the increasing demand for geologists who can integrate scientific data with policy requirements to support the green initiatives and mega-projects planned for the Riyadh region.</w:t>
      </w:r>
    </w:p>
    <w:p>
      <w:pPr>
        <w:pStyle w:val="BodyText"/>
      </w:pPr>
      <w:r>
        <w:t xml:space="preserve"> </w:t>
      </w:r>
      <w:r>
        <w:t xml:space="preserve">Al-Harbi, K., &amp; Smith, J. (2021).</w:t>
      </w:r>
      <w:r>
        <w:t xml:space="preserve"> </w:t>
      </w:r>
      <w:r>
        <w:rPr>
          <w:iCs/>
          <w:i/>
        </w:rPr>
        <w:t xml:space="preserve">Mineral Resources of the Arabian Peninsula: Potential for Non-Fuel Minerals in the Central Region.</w:t>
      </w:r>
      <w:r>
        <w:t xml:space="preserve"> </w:t>
      </w:r>
      <w:r>
        <w:t xml:space="preserve">International Journal of Mineral Resources, 15(3), 112-125.</w:t>
      </w:r>
      <w:r>
        <w:t xml:space="preserve"> </w:t>
      </w:r>
    </w:p>
    <w:p>
      <w:pPr>
        <w:pStyle w:val="BodyText"/>
      </w:pPr>
      <w:r>
        <w:t xml:space="preserve">As</w:t>
      </w:r>
      <w:r>
        <w:t xml:space="preserve"> </w:t>
      </w:r>
      <w:r>
        <w:rPr>
          <w:bCs/>
          <w:b/>
        </w:rPr>
        <w:t xml:space="preserve">Saudi Arabia</w:t>
      </w:r>
      <w:r>
        <w:t xml:space="preserve"> </w:t>
      </w:r>
      <w:r>
        <w:t xml:space="preserve">diversifies its economy beyond oil, the exploration of non-fuel minerals has gained importance. This article discusses the potential for mining construction materials, such as limestone and gypsum, in the vicinity of</w:t>
      </w:r>
      <w:r>
        <w:t xml:space="preserve"> </w:t>
      </w:r>
      <w:r>
        <w:rPr>
          <w:bCs/>
          <w:b/>
        </w:rPr>
        <w:t xml:space="preserve">Riyadh</w:t>
      </w:r>
      <w:r>
        <w:t xml:space="preserve">. It provides geological evidence for the presence of these resources and evaluates their economic viability. For an economic</w:t>
      </w:r>
      <w:r>
        <w:t xml:space="preserve"> </w:t>
      </w:r>
      <w:r>
        <w:rPr>
          <w:bCs/>
          <w:b/>
        </w:rPr>
        <w:t xml:space="preserve">Geologist</w:t>
      </w:r>
      <w:r>
        <w:t xml:space="preserve">, this source is valuable for identifying opportunities in the mining sector. It supports the national strategy of localizing supply chains for construction materials used in the development of Riyadh.</w:t>
      </w:r>
    </w:p>
    <w:p>
      <w:pPr>
        <w:pStyle w:val="BodyText"/>
      </w:pPr>
      <w:r>
        <w:t xml:space="preserve"> </w:t>
      </w:r>
      <w:r>
        <w:t xml:space="preserve">Al-Otaibi, F. (2022).</w:t>
      </w:r>
      <w:r>
        <w:t xml:space="preserve"> </w:t>
      </w:r>
      <w:r>
        <w:rPr>
          <w:iCs/>
          <w:i/>
        </w:rPr>
        <w:t xml:space="preserve">Climate Change Impacts on Geological Processes in Arid Regions: A Case Study of Riyadh.</w:t>
      </w:r>
      <w:r>
        <w:t xml:space="preserve"> </w:t>
      </w:r>
      <w:r>
        <w:t xml:space="preserve">Environmental Earth Sciences, 81(10), 1-12.</w:t>
      </w:r>
      <w:r>
        <w:t xml:space="preserve"> </w:t>
      </w:r>
    </w:p>
    <w:p>
      <w:pPr>
        <w:pStyle w:val="BodyText"/>
      </w:pPr>
      <w:r>
        <w:t xml:space="preserve">This study investigates how climate change is altering geological processes in</w:t>
      </w:r>
      <w:r>
        <w:t xml:space="preserve"> </w:t>
      </w:r>
      <w:r>
        <w:rPr>
          <w:bCs/>
          <w:b/>
        </w:rPr>
        <w:t xml:space="preserve">Riyadh</w:t>
      </w:r>
      <w:r>
        <w:t xml:space="preserve">, such as erosion patterns and sediment transport. It highlights the increased frequency of extreme weather events and their impact on the stability of slopes and riverbeds. For a</w:t>
      </w:r>
      <w:r>
        <w:t xml:space="preserve"> </w:t>
      </w:r>
      <w:r>
        <w:rPr>
          <w:bCs/>
          <w:b/>
        </w:rPr>
        <w:t xml:space="preserve">Geologist</w:t>
      </w:r>
      <w:r>
        <w:t xml:space="preserve"> </w:t>
      </w:r>
      <w:r>
        <w:t xml:space="preserve">involved in environmental risk assessment, this paper provides critical insights into future geological challenges. It emphasizes the need for adaptive management strategies to protect infrastructure and natural resources in the face of a changing climate in</w:t>
      </w:r>
      <w:r>
        <w:t xml:space="preserve"> </w:t>
      </w:r>
      <w:r>
        <w:rPr>
          <w:bCs/>
          <w:b/>
        </w:rPr>
        <w:t xml:space="preserve">Saudi Arabia</w:t>
      </w:r>
      <w:r>
        <w:t xml:space="preserve">.</w:t>
      </w:r>
    </w:p>
    <w:p>
      <w:pPr>
        <w:pStyle w:val="BodyText"/>
      </w:pPr>
      <w:r>
        <w:t xml:space="preserve">Document prepared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 Roles in Saudi Arabia Riyadh</dc:title>
  <dc:creator/>
  <dc:language>en</dc:language>
  <cp:keywords/>
  <dcterms:created xsi:type="dcterms:W3CDTF">2026-08-07T04:30:36Z</dcterms:created>
  <dcterms:modified xsi:type="dcterms:W3CDTF">2026-08-07T04:30:36Z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