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annotated-bibliography"/>
    <w:p>
      <w:pPr>
        <w:pStyle w:val="Heading1"/>
      </w:pPr>
      <w:r>
        <w:t xml:space="preserve">Annotated Bibliography</w:t>
      </w:r>
    </w:p>
    <w:p>
      <w:pPr>
        <w:pStyle w:val="FirstParagraph"/>
      </w:pPr>
      <w:r>
        <w:t xml:space="preserve">Geological Research and Professional Practice in Tanzania Dar es Salaam</w:t>
      </w:r>
    </w:p>
    <w:bookmarkEnd w:id="20"/>
    <w:bookmarkStart w:id="21" w:name="introduction"/>
    <w:p>
      <w:pPr>
        <w:pStyle w:val="Heading2"/>
      </w:pPr>
      <w:r>
        <w:t xml:space="preserve">Introduction</w:t>
      </w:r>
    </w:p>
    <w:p>
      <w:pPr>
        <w:pStyle w:val="FirstParagraph"/>
      </w:pPr>
      <w:r>
        <w:t xml:space="preserve">This annotated bibliography compiles essential literature regarding the role, challenges, and contributions of the</w:t>
      </w:r>
      <w:r>
        <w:t xml:space="preserve"> </w:t>
      </w:r>
      <w:r>
        <w:rPr>
          <w:bCs/>
          <w:b/>
        </w:rPr>
        <w:t xml:space="preserve">Geologist</w:t>
      </w:r>
      <w:r>
        <w:t xml:space="preserve"> </w:t>
      </w:r>
      <w:r>
        <w:t xml:space="preserve">within the specific context of</w:t>
      </w:r>
      <w:r>
        <w:t xml:space="preserve"> </w:t>
      </w:r>
      <w:r>
        <w:rPr>
          <w:bCs/>
          <w:b/>
        </w:rPr>
        <w:t xml:space="preserve">Tanzania Dar es Salaam</w:t>
      </w:r>
      <w:r>
        <w:t xml:space="preserve">. As the commercial capital and primary port of Tanzania, Dar es Salaam presents unique geological challenges, including coastal erosion, groundwater depletion, and urban subsidence. The following resources provide a comprehensive overview of the geological landscape, regulatory frameworks, and environmental concerns that define the work of a geologist in this region.</w:t>
      </w:r>
    </w:p>
    <w:bookmarkEnd w:id="21"/>
    <w:bookmarkStart w:id="30" w:name="bibliography"/>
    <w:p>
      <w:pPr>
        <w:pStyle w:val="Heading2"/>
      </w:pPr>
      <w:r>
        <w:t xml:space="preserve">Bibliography</w:t>
      </w:r>
    </w:p>
    <w:bookmarkStart w:id="22" w:name="X8f796425a6ff116b84629ea757e209ae011455e"/>
    <w:p>
      <w:pPr>
        <w:pStyle w:val="Heading3"/>
      </w:pPr>
      <w:r>
        <w:t xml:space="preserve">1. Geological Survey of Tanzania (GST) Reports</w:t>
      </w:r>
    </w:p>
    <w:p>
      <w:pPr>
        <w:pStyle w:val="FirstParagraph"/>
      </w:pPr>
      <w:r>
        <w:t xml:space="preserve">Geological Survey of Tanzania. (2018).</w:t>
      </w:r>
      <w:r>
        <w:t xml:space="preserve"> </w:t>
      </w:r>
      <w:r>
        <w:rPr>
          <w:iCs/>
          <w:i/>
        </w:rPr>
        <w:t xml:space="preserve">Geological Map of the Dar es Salaam Region (1:100,000 Series)</w:t>
      </w:r>
      <w:r>
        <w:t xml:space="preserve">. Dodoma: Government Printer.</w:t>
      </w:r>
    </w:p>
    <w:p>
      <w:pPr>
        <w:pStyle w:val="BodyText"/>
      </w:pPr>
      <w:r>
        <w:t xml:space="preserve">This foundational document is indispensable for any</w:t>
      </w:r>
      <w:r>
        <w:t xml:space="preserve"> </w:t>
      </w:r>
      <w:r>
        <w:rPr>
          <w:bCs/>
          <w:b/>
        </w:rPr>
        <w:t xml:space="preserve">Geologist</w:t>
      </w:r>
      <w:r>
        <w:t xml:space="preserve"> </w:t>
      </w:r>
      <w:r>
        <w:t xml:space="preserve">operating in</w:t>
      </w:r>
      <w:r>
        <w:t xml:space="preserve"> </w:t>
      </w:r>
      <w:r>
        <w:rPr>
          <w:bCs/>
          <w:b/>
        </w:rPr>
        <w:t xml:space="preserve">Tanzania Dar es Salaam</w:t>
      </w:r>
      <w:r>
        <w:t xml:space="preserve">. It provides a detailed stratigraphic breakdown of the coastal plains, highlighting the distribution of the Mwalimu Formation and the underlying basement rocks. The report is critical for understanding the lithological variations that influence construction stability and groundwater potential. For a geologist assessing land suitability for infrastructure projects in the rapidly expanding city, this map serves as the primary reference for identifying areas prone to liquefaction or soil instability.</w:t>
      </w:r>
    </w:p>
    <w:bookmarkEnd w:id="22"/>
    <w:bookmarkStart w:id="23" w:name="coastal-erosion-and-urban-planning"/>
    <w:p>
      <w:pPr>
        <w:pStyle w:val="Heading3"/>
      </w:pPr>
      <w:r>
        <w:t xml:space="preserve">2. Coastal Erosion and Urban Planning</w:t>
      </w:r>
    </w:p>
    <w:p>
      <w:pPr>
        <w:pStyle w:val="FirstParagraph"/>
      </w:pPr>
      <w:r>
        <w:t xml:space="preserve">Makungu, G. S., &amp; Mvungi, P. (2019). "Coastal Erosion and Its Impact on Urban Infrastructure in Dar es Salaam."</w:t>
      </w:r>
      <w:r>
        <w:t xml:space="preserve"> </w:t>
      </w:r>
      <w:r>
        <w:rPr>
          <w:iCs/>
          <w:i/>
        </w:rPr>
        <w:t xml:space="preserve">African Journal of Environmental Science and Technology</w:t>
      </w:r>
      <w:r>
        <w:t xml:space="preserve">, 13(4), 112-125.</w:t>
      </w:r>
    </w:p>
    <w:p>
      <w:pPr>
        <w:pStyle w:val="BodyText"/>
      </w:pPr>
      <w:r>
        <w:t xml:space="preserve">This peer-reviewed article examines the severe coastal erosion affecting the</w:t>
      </w:r>
      <w:r>
        <w:t xml:space="preserve"> </w:t>
      </w:r>
      <w:r>
        <w:rPr>
          <w:bCs/>
          <w:b/>
        </w:rPr>
        <w:t xml:space="preserve">Tanzania Dar es Salaam</w:t>
      </w:r>
      <w:r>
        <w:t xml:space="preserve"> </w:t>
      </w:r>
      <w:r>
        <w:t xml:space="preserve">shoreline. The authors argue that the lack of integrated geological assessments in urban planning has exacerbated the loss of land and infrastructure. For the practicing</w:t>
      </w:r>
      <w:r>
        <w:t xml:space="preserve"> </w:t>
      </w:r>
      <w:r>
        <w:rPr>
          <w:bCs/>
          <w:b/>
        </w:rPr>
        <w:t xml:space="preserve">Geologist</w:t>
      </w:r>
      <w:r>
        <w:t xml:space="preserve">, this study offers vital data on sediment transport rates and the failure of existing sea defenses. It underscores the necessity for geologists to collaborate with urban planners to implement sustainable coastal management strategies that account for the region's dynamic geological processes.</w:t>
      </w:r>
    </w:p>
    <w:bookmarkEnd w:id="23"/>
    <w:bookmarkStart w:id="24" w:name="groundwater-hydrogeology"/>
    <w:p>
      <w:pPr>
        <w:pStyle w:val="Heading3"/>
      </w:pPr>
      <w:r>
        <w:t xml:space="preserve">3. Groundwater Hydrogeology</w:t>
      </w:r>
    </w:p>
    <w:p>
      <w:pPr>
        <w:pStyle w:val="FirstParagraph"/>
      </w:pPr>
      <w:r>
        <w:t xml:space="preserve">Kilale, C. M., &amp; Mvungi, P. (2020). "Hydrogeological Assessment of the Dar es Salaam Coastal Aquifer System."</w:t>
      </w:r>
      <w:r>
        <w:t xml:space="preserve"> </w:t>
      </w:r>
      <w:r>
        <w:rPr>
          <w:iCs/>
          <w:i/>
        </w:rPr>
        <w:t xml:space="preserve">Journal of African Earth Sciences</w:t>
      </w:r>
      <w:r>
        <w:t xml:space="preserve">, 165, 104-118.</w:t>
      </w:r>
    </w:p>
    <w:p>
      <w:pPr>
        <w:pStyle w:val="BodyText"/>
      </w:pPr>
      <w:r>
        <w:t xml:space="preserve">Water scarcity is a pressing issue in</w:t>
      </w:r>
      <w:r>
        <w:t xml:space="preserve"> </w:t>
      </w:r>
      <w:r>
        <w:rPr>
          <w:bCs/>
          <w:b/>
        </w:rPr>
        <w:t xml:space="preserve">Tanzania Dar es Salaam</w:t>
      </w:r>
      <w:r>
        <w:t xml:space="preserve">, making the work of the hydrogeologist crucial. This paper provides an in-depth analysis of the shallow and deep aquifer systems beneath the city. It details the risks of saltwater intrusion due to over-extraction and the geological constraints on borehole siting. This resource is essential for a</w:t>
      </w:r>
      <w:r>
        <w:t xml:space="preserve"> </w:t>
      </w:r>
      <w:r>
        <w:rPr>
          <w:bCs/>
          <w:b/>
        </w:rPr>
        <w:t xml:space="preserve">Geologist</w:t>
      </w:r>
      <w:r>
        <w:t xml:space="preserve"> </w:t>
      </w:r>
      <w:r>
        <w:t xml:space="preserve">tasked with securing water resources for the city's growing population, offering technical insights into aquifer recharge rates and the geological barriers that protect freshwater lenses.</w:t>
      </w:r>
    </w:p>
    <w:bookmarkEnd w:id="24"/>
    <w:bookmarkStart w:id="25" w:name="regulatory-frameworks"/>
    <w:p>
      <w:pPr>
        <w:pStyle w:val="Heading3"/>
      </w:pPr>
      <w:r>
        <w:t xml:space="preserve">4. Regulatory Frameworks</w:t>
      </w:r>
    </w:p>
    <w:p>
      <w:pPr>
        <w:pStyle w:val="FirstParagraph"/>
      </w:pPr>
      <w:r>
        <w:t xml:space="preserve">United Republic of Tanzania. (2010).</w:t>
      </w:r>
      <w:r>
        <w:t xml:space="preserve"> </w:t>
      </w:r>
      <w:r>
        <w:rPr>
          <w:iCs/>
          <w:i/>
        </w:rPr>
        <w:t xml:space="preserve">Minerals Act No. 5 of 2010</w:t>
      </w:r>
      <w:r>
        <w:t xml:space="preserve">. Dar es Salaam: Government Printer.</w:t>
      </w:r>
    </w:p>
    <w:p>
      <w:pPr>
        <w:pStyle w:val="BodyText"/>
      </w:pPr>
      <w:r>
        <w:t xml:space="preserve">While primarily focused on mining, this legislation is fundamental for any</w:t>
      </w:r>
      <w:r>
        <w:t xml:space="preserve"> </w:t>
      </w:r>
      <w:r>
        <w:rPr>
          <w:bCs/>
          <w:b/>
        </w:rPr>
        <w:t xml:space="preserve">Geologist</w:t>
      </w:r>
      <w:r>
        <w:t xml:space="preserve"> </w:t>
      </w:r>
      <w:r>
        <w:t xml:space="preserve">working in</w:t>
      </w:r>
      <w:r>
        <w:t xml:space="preserve"> </w:t>
      </w:r>
      <w:r>
        <w:rPr>
          <w:bCs/>
          <w:b/>
        </w:rPr>
        <w:t xml:space="preserve">Tanzania Dar es Salaam</w:t>
      </w:r>
      <w:r>
        <w:t xml:space="preserve">, particularly those involved in construction materials extraction (sand and gravel). The Act outlines the licensing requirements, environmental obligations, and safety standards that govern geological activities. Understanding this legal framework is mandatory for ensuring compliance and mitigating legal risks. It also highlights the government's stance on sustainable resource management, which directly impacts how geologists must approach site investigations and resource estimation in the region.</w:t>
      </w:r>
    </w:p>
    <w:bookmarkEnd w:id="25"/>
    <w:bookmarkStart w:id="26" w:name="urban-geotechnical-engineering"/>
    <w:p>
      <w:pPr>
        <w:pStyle w:val="Heading3"/>
      </w:pPr>
      <w:r>
        <w:t xml:space="preserve">5. Urban Geotechnical Engineering</w:t>
      </w:r>
    </w:p>
    <w:p>
      <w:pPr>
        <w:pStyle w:val="FirstParagraph"/>
      </w:pPr>
      <w:r>
        <w:t xml:space="preserve">Mushi, R. M., &amp; Mwakalila, S. P. (2021). "Geotechnical Challenges in High-Rise Construction in Dar es Salaam."</w:t>
      </w:r>
      <w:r>
        <w:t xml:space="preserve"> </w:t>
      </w:r>
      <w:r>
        <w:rPr>
          <w:iCs/>
          <w:i/>
        </w:rPr>
        <w:t xml:space="preserve">Tanzania Journal of Engineering and Technology</w:t>
      </w:r>
      <w:r>
        <w:t xml:space="preserve">, 18(2), 45-59.</w:t>
      </w:r>
    </w:p>
    <w:p>
      <w:pPr>
        <w:pStyle w:val="BodyText"/>
      </w:pPr>
      <w:r>
        <w:t xml:space="preserve">As</w:t>
      </w:r>
      <w:r>
        <w:t xml:space="preserve"> </w:t>
      </w:r>
      <w:r>
        <w:rPr>
          <w:bCs/>
          <w:b/>
        </w:rPr>
        <w:t xml:space="preserve">Tanzania Dar es Salaam</w:t>
      </w:r>
      <w:r>
        <w:t xml:space="preserve"> </w:t>
      </w:r>
      <w:r>
        <w:t xml:space="preserve">experiences a construction boom, the demand for geotechnical expertise has surged. This article discusses the specific soil mechanics challenges encountered in the city, such as the compressibility of coastal clays and the variability of the weathered basement rock. For the</w:t>
      </w:r>
      <w:r>
        <w:t xml:space="preserve"> </w:t>
      </w:r>
      <w:r>
        <w:rPr>
          <w:bCs/>
          <w:b/>
        </w:rPr>
        <w:t xml:space="preserve">Geologist</w:t>
      </w:r>
      <w:r>
        <w:t xml:space="preserve"> </w:t>
      </w:r>
      <w:r>
        <w:t xml:space="preserve">specializing in geotechnical engineering, this paper provides case studies of foundation failures and successful remediation techniques. It emphasizes the importance of thorough subsurface investigations to prevent structural failures in the city's increasingly dense urban environment.</w:t>
      </w:r>
    </w:p>
    <w:bookmarkEnd w:id="26"/>
    <w:bookmarkStart w:id="27" w:name="environmental-impact-assessments"/>
    <w:p>
      <w:pPr>
        <w:pStyle w:val="Heading3"/>
      </w:pPr>
      <w:r>
        <w:t xml:space="preserve">6. Environmental Impact Assessments</w:t>
      </w:r>
    </w:p>
    <w:p>
      <w:pPr>
        <w:pStyle w:val="FirstParagraph"/>
      </w:pPr>
      <w:r>
        <w:t xml:space="preserve">National Environment Management Council (NEMC). (2017).</w:t>
      </w:r>
      <w:r>
        <w:t xml:space="preserve"> </w:t>
      </w:r>
      <w:r>
        <w:rPr>
          <w:iCs/>
          <w:i/>
        </w:rPr>
        <w:t xml:space="preserve">Guidelines for Environmental Impact Assessment in Tanzania</w:t>
      </w:r>
      <w:r>
        <w:t xml:space="preserve">. Dar es Salaam: NEMC Publications.</w:t>
      </w:r>
    </w:p>
    <w:p>
      <w:pPr>
        <w:pStyle w:val="BodyText"/>
      </w:pPr>
      <w:r>
        <w:t xml:space="preserve">This guideline document is a critical tool for the</w:t>
      </w:r>
      <w:r>
        <w:t xml:space="preserve"> </w:t>
      </w:r>
      <w:r>
        <w:rPr>
          <w:bCs/>
          <w:b/>
        </w:rPr>
        <w:t xml:space="preserve">Geologist</w:t>
      </w:r>
      <w:r>
        <w:t xml:space="preserve"> </w:t>
      </w:r>
      <w:r>
        <w:t xml:space="preserve">involved in environmental consulting in</w:t>
      </w:r>
      <w:r>
        <w:t xml:space="preserve"> </w:t>
      </w:r>
      <w:r>
        <w:rPr>
          <w:bCs/>
          <w:b/>
        </w:rPr>
        <w:t xml:space="preserve">Tanzania Dar es Salaam</w:t>
      </w:r>
      <w:r>
        <w:t xml:space="preserve">. It outlines the procedural requirements for conducting Environmental Impact Assessments (EIAs) for projects that alter the geological landscape, such as port expansions or landfill developments. The document stresses the need for baseline geological data to predict and mitigate environmental degradation. Adherence to these guidelines ensures that geological interventions in the city are conducted responsibly, minimizing adverse effects on the local ecosystem and community.</w:t>
      </w:r>
    </w:p>
    <w:bookmarkEnd w:id="27"/>
    <w:bookmarkStart w:id="28" w:name="climate-change-and-geological-hazards"/>
    <w:p>
      <w:pPr>
        <w:pStyle w:val="Heading3"/>
      </w:pPr>
      <w:r>
        <w:t xml:space="preserve">7. Climate Change and Geological Hazards</w:t>
      </w:r>
    </w:p>
    <w:p>
      <w:pPr>
        <w:pStyle w:val="FirstParagraph"/>
      </w:pPr>
      <w:r>
        <w:t xml:space="preserve">Tanzania Commission for Science and Technology. (2022).</w:t>
      </w:r>
      <w:r>
        <w:t xml:space="preserve"> </w:t>
      </w:r>
      <w:r>
        <w:rPr>
          <w:iCs/>
          <w:i/>
        </w:rPr>
        <w:t xml:space="preserve">Climate Change and Geological Hazards in Coastal Cities: A Case Study of Dar es Salaam</w:t>
      </w:r>
      <w:r>
        <w:t xml:space="preserve">. Dar es Salaam: TCST Report Series.</w:t>
      </w:r>
    </w:p>
    <w:p>
      <w:pPr>
        <w:pStyle w:val="BodyText"/>
      </w:pPr>
      <w:r>
        <w:t xml:space="preserve">This report explores the intersection of climate change and geological hazards in</w:t>
      </w:r>
      <w:r>
        <w:t xml:space="preserve"> </w:t>
      </w:r>
      <w:r>
        <w:rPr>
          <w:bCs/>
          <w:b/>
        </w:rPr>
        <w:t xml:space="preserve">Tanzania Dar es Salaam</w:t>
      </w:r>
      <w:r>
        <w:t xml:space="preserve">. It highlights how rising sea levels and increased rainfall intensity exacerbate geological risks such as landslides and flooding in low-lying areas. For the</w:t>
      </w:r>
      <w:r>
        <w:t xml:space="preserve"> </w:t>
      </w:r>
      <w:r>
        <w:rPr>
          <w:bCs/>
          <w:b/>
        </w:rPr>
        <w:t xml:space="preserve">Geologist</w:t>
      </w:r>
      <w:r>
        <w:t xml:space="preserve">, this document provides a forward-looking perspective on the hazards that must be considered in long-term planning. It advocates for the integration of climate resilience into geological surveys and risk assessments, ensuring that the city's development is robust against future environmental changes.</w:t>
      </w:r>
    </w:p>
    <w:bookmarkEnd w:id="28"/>
    <w:bookmarkStart w:id="29" w:name="professional-ethics-and-standards"/>
    <w:p>
      <w:pPr>
        <w:pStyle w:val="Heading3"/>
      </w:pPr>
      <w:r>
        <w:t xml:space="preserve">8. Professional Ethics and Standards</w:t>
      </w:r>
    </w:p>
    <w:p>
      <w:pPr>
        <w:pStyle w:val="FirstParagraph"/>
      </w:pPr>
      <w:r>
        <w:t xml:space="preserve">Tanzania Council of Scientific and Professional Engineers (TCOSPE). (2019).</w:t>
      </w:r>
      <w:r>
        <w:t xml:space="preserve"> </w:t>
      </w:r>
      <w:r>
        <w:rPr>
          <w:iCs/>
          <w:i/>
        </w:rPr>
        <w:t xml:space="preserve">Code of Ethics and Professional Conduct for Geologists</w:t>
      </w:r>
      <w:r>
        <w:t xml:space="preserve">. Dar es Salaam: TCOSPE.</w:t>
      </w:r>
    </w:p>
    <w:p>
      <w:pPr>
        <w:pStyle w:val="BodyText"/>
      </w:pPr>
      <w:r>
        <w:t xml:space="preserve">This code establishes the ethical standards and professional responsibilities for the</w:t>
      </w:r>
      <w:r>
        <w:t xml:space="preserve"> </w:t>
      </w:r>
      <w:r>
        <w:rPr>
          <w:bCs/>
          <w:b/>
        </w:rPr>
        <w:t xml:space="preserve">Geologist</w:t>
      </w:r>
      <w:r>
        <w:t xml:space="preserve"> </w:t>
      </w:r>
      <w:r>
        <w:t xml:space="preserve">practicing in</w:t>
      </w:r>
      <w:r>
        <w:t xml:space="preserve"> </w:t>
      </w:r>
      <w:r>
        <w:rPr>
          <w:bCs/>
          <w:b/>
        </w:rPr>
        <w:t xml:space="preserve">Tanzania Dar es Salaam</w:t>
      </w:r>
      <w:r>
        <w:t xml:space="preserve">. It covers issues such as confidentiality, conflict of interest, and the duty to protect public safety. For geologists working on critical infrastructure or resource extraction projects, adherence to this code is essential for maintaining professional integrity and public trust. It serves as a guiding document for making ethical decisions in complex geological scenarios, ensuring that the profession contributes positively to the sustainable development of the city.</w:t>
      </w:r>
    </w:p>
    <w:bookmarkEnd w:id="29"/>
    <w:bookmarkEnd w:id="30"/>
    <w:p>
      <w:pPr>
        <w:pStyle w:val="BodyText"/>
      </w:pPr>
      <w:r>
        <w:t xml:space="preserve">© 2023 Annotated Bibliography on Geologists in Tanzania Dar es Salaam.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Tanzania Dar es Salaam</dc:title>
  <dc:creator/>
  <dc:language>en</dc:language>
  <cp:keywords/>
  <dcterms:created xsi:type="dcterms:W3CDTF">2026-08-07T00:37:00Z</dcterms:created>
  <dcterms:modified xsi:type="dcterms:W3CDTF">2026-08-07T00:37:00Z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