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Brisbane,</w:t>
      </w:r>
      <w:r>
        <w:t xml:space="preserve"> </w:t>
      </w:r>
      <w:r>
        <w:t xml:space="preserve">Australia</w:t>
      </w:r>
    </w:p>
    <w:bookmarkStart w:id="25" w:name="X62e905c69193f633b221aefd6daf7b314f787c5"/>
    <w:p>
      <w:pPr>
        <w:pStyle w:val="Heading1"/>
      </w:pPr>
      <w:r>
        <w:t xml:space="preserve">Annotated Bibliography: The Role and Practice of the Graphic Designer in Australia Brisbane</w:t>
      </w:r>
    </w:p>
    <w:p>
      <w:pPr>
        <w:pStyle w:val="FirstParagraph"/>
      </w:pPr>
      <w:r>
        <w:t xml:space="preserve">This annotated bibliography compiles essential resources regarding the profession of the graphic designer within the specific context of Brisbane, Australia. The selected sources address industry standards, local market dynamics, educational pathways, and the cultural nuances of visual communication in Queensland's capital. These references are intended for students, professionals, and stakeholders seeking to understand the operational landscape of design in this region.</w:t>
      </w:r>
    </w:p>
    <w:bookmarkStart w:id="20" w:name="X7af8b72e884c30f5965173da462f04fa563c8dc"/>
    <w:p>
      <w:pPr>
        <w:pStyle w:val="Heading2"/>
      </w:pPr>
      <w:r>
        <w:t xml:space="preserve">Industry Standards and Professional Practice</w:t>
      </w:r>
    </w:p>
    <w:p>
      <w:pPr>
        <w:pStyle w:val="FirstParagraph"/>
      </w:pPr>
      <w:r>
        <w:t xml:space="preserve">Australian Graphic Designers Association (AGDA). (2023).</w:t>
      </w:r>
      <w:r>
        <w:t xml:space="preserve"> </w:t>
      </w:r>
      <w:r>
        <w:rPr>
          <w:iCs/>
          <w:i/>
        </w:rPr>
        <w:t xml:space="preserve">Code of Ethics and Professional Practice</w:t>
      </w:r>
      <w:r>
        <w:t xml:space="preserve">. AGDA.</w:t>
      </w:r>
    </w:p>
    <w:p>
      <w:pPr>
        <w:pStyle w:val="BodyText"/>
      </w:pPr>
      <w:r>
        <w:t xml:space="preserve">The Australian Graphic Designers Association (AGDA) serves as the primary professional body for designers across the country, including a significant chapter in Brisbane. This document outlines the ethical framework required for practicing graphic designers in Australia. For a graphic designer operating in Brisbane, this resource is critical for understanding client relationships, intellectual property rights, and professional conduct. The code emphasizes transparency and integrity, which are vital in the competitive Brisbane creative sector. It provides a benchmark for quality and professionalism that local agencies and freelance designers must adhere to in order to maintain credibility within the Australian market.</w:t>
      </w:r>
    </w:p>
    <w:p>
      <w:pPr>
        <w:pStyle w:val="BodyText"/>
      </w:pPr>
      <w:r>
        <w:t xml:space="preserve">Creative Industries Queensland. (2022).</w:t>
      </w:r>
      <w:r>
        <w:t xml:space="preserve"> </w:t>
      </w:r>
      <w:r>
        <w:rPr>
          <w:iCs/>
          <w:i/>
        </w:rPr>
        <w:t xml:space="preserve">The Creative Economy in Brisbane: Opportunities and Challenges</w:t>
      </w:r>
      <w:r>
        <w:t xml:space="preserve">. Queensland Government.</w:t>
      </w:r>
    </w:p>
    <w:p>
      <w:pPr>
        <w:pStyle w:val="BodyText"/>
      </w:pPr>
      <w:r>
        <w:t xml:space="preserve">This government report provides a comprehensive overview of the creative industries in Brisbane, with specific data points regarding graphic design and digital media. It highlights Brisbane's growth as a hub for creative innovation, driven by government incentives and a thriving startup ecosystem. For a graphic designer in Australia Brisbane, this document is invaluable for understanding funding opportunities, networking events, and the economic environment. It details how visual communication professionals contribute to the local economy and offers insights into emerging trends such as sustainable design and digital transformation within the region.</w:t>
      </w:r>
    </w:p>
    <w:bookmarkEnd w:id="20"/>
    <w:bookmarkStart w:id="21" w:name="education-and-skill-development"/>
    <w:p>
      <w:pPr>
        <w:pStyle w:val="Heading2"/>
      </w:pPr>
      <w:r>
        <w:t xml:space="preserve">Education and Skill Development</w:t>
      </w:r>
    </w:p>
    <w:p>
      <w:pPr>
        <w:pStyle w:val="FirstParagraph"/>
      </w:pPr>
      <w:r>
        <w:t xml:space="preserve">Griffith University. (2023).</w:t>
      </w:r>
      <w:r>
        <w:t xml:space="preserve"> </w:t>
      </w:r>
      <w:r>
        <w:rPr>
          <w:iCs/>
          <w:i/>
        </w:rPr>
        <w:t xml:space="preserve">Course Handbook: Bachelor of Design (Graphic Design)</w:t>
      </w:r>
      <w:r>
        <w:t xml:space="preserve">. Griffith University.</w:t>
      </w:r>
    </w:p>
    <w:p>
      <w:pPr>
        <w:pStyle w:val="BodyText"/>
      </w:pPr>
      <w:r>
        <w:t xml:space="preserve">Griffith University is a leading institution in Brisbane for design education. This course handbook details the curriculum for aspiring graphic designers, focusing on both theoretical foundations and practical skills. The program emphasizes the integration of technology and creativity, preparing students for the demands of the Australian job market. For individuals seeking to become a graphic designer in Brisbane, this resource outlines the necessary competencies, including branding, typography, and user experience design. It also highlights industry partnerships that facilitate internships and employment opportunities within the local creative community.</w:t>
      </w:r>
    </w:p>
    <w:p>
      <w:pPr>
        <w:pStyle w:val="BodyText"/>
      </w:pPr>
      <w:r>
        <w:t xml:space="preserve">Queensland University of Technology (QUT). (2023).</w:t>
      </w:r>
      <w:r>
        <w:t xml:space="preserve"> </w:t>
      </w:r>
      <w:r>
        <w:rPr>
          <w:iCs/>
          <w:i/>
        </w:rPr>
        <w:t xml:space="preserve">Design Futures: Research and Practice in Brisbane</w:t>
      </w:r>
      <w:r>
        <w:t xml:space="preserve">. QUT Faculty of Creative Industries.</w:t>
      </w:r>
    </w:p>
    <w:p>
      <w:pPr>
        <w:pStyle w:val="BodyText"/>
      </w:pPr>
      <w:r>
        <w:t xml:space="preserve">QUT is renowned for its industry-focused approach to design education. This publication explores the intersection of design research and professional practice in Brisbane. It discusses how graphic designers in Australia Brisbane are leveraging new technologies and methodologies to solve complex communication problems. The document is particularly useful for understanding the academic and research-driven aspects of the profession, offering insights into how local designers are contributing to global design discourse while addressing local cultural and social issues.</w:t>
      </w:r>
    </w:p>
    <w:bookmarkEnd w:id="21"/>
    <w:bookmarkStart w:id="22" w:name="market-dynamics-and-freelance-practice"/>
    <w:p>
      <w:pPr>
        <w:pStyle w:val="Heading2"/>
      </w:pPr>
      <w:r>
        <w:t xml:space="preserve">Market Dynamics and Freelance Practice</w:t>
      </w:r>
    </w:p>
    <w:p>
      <w:pPr>
        <w:pStyle w:val="FirstParagraph"/>
      </w:pPr>
      <w:r>
        <w:t xml:space="preserve">Australian Bureau of Statistics (ABS). (2023).</w:t>
      </w:r>
      <w:r>
        <w:t xml:space="preserve"> </w:t>
      </w:r>
      <w:r>
        <w:rPr>
          <w:iCs/>
          <w:i/>
        </w:rPr>
        <w:t xml:space="preserve">Occupational Outlook: Graphic Designers in Queensland</w:t>
      </w:r>
      <w:r>
        <w:t xml:space="preserve">. ABS.</w:t>
      </w:r>
    </w:p>
    <w:p>
      <w:pPr>
        <w:pStyle w:val="BodyText"/>
      </w:pPr>
      <w:r>
        <w:t xml:space="preserve">The Australian Bureau of Statistics provides authoritative data on employment trends, including those for graphic designers in Queensland. This report offers statistical insights into job growth, salary ranges, and employment conditions for graphic designers in Brisbane. It is an essential resource for understanding the economic viability of pursuing a career as a graphic designer in this region. The data helps professionals make informed decisions about career paths, whether working in-house for corporations, within agencies, or as freelancers in the dynamic Brisbane market.</w:t>
      </w:r>
    </w:p>
    <w:p>
      <w:pPr>
        <w:pStyle w:val="BodyText"/>
      </w:pPr>
      <w:r>
        <w:t xml:space="preserve">Freelancers Union Australia. (2022).</w:t>
      </w:r>
      <w:r>
        <w:t xml:space="preserve"> </w:t>
      </w:r>
      <w:r>
        <w:rPr>
          <w:iCs/>
          <w:i/>
        </w:rPr>
        <w:t xml:space="preserve">Guide to Freelance Graphic Design in Australia</w:t>
      </w:r>
      <w:r>
        <w:t xml:space="preserve">. Freelancers Union.</w:t>
      </w:r>
    </w:p>
    <w:p>
      <w:pPr>
        <w:pStyle w:val="BodyText"/>
      </w:pPr>
      <w:r>
        <w:t xml:space="preserve">This guide addresses the specific challenges and opportunities faced by freelance graphic designers in Australia, with relevant sections applicable to the Brisbane context. It covers topics such as contract negotiation, tax obligations, and client management. For a graphic designer in Australia Brisbane, this resource is practical and actionable, providing strategies for building a sustainable freelance business. It also discusses the importance of networking within local creative communities and leveraging online platforms to reach clients both locally and internationally.</w:t>
      </w:r>
    </w:p>
    <w:bookmarkEnd w:id="22"/>
    <w:bookmarkStart w:id="23" w:name="cultural-and-environmental-context"/>
    <w:p>
      <w:pPr>
        <w:pStyle w:val="Heading2"/>
      </w:pPr>
      <w:r>
        <w:t xml:space="preserve">Cultural and Environmental Context</w:t>
      </w:r>
    </w:p>
    <w:p>
      <w:pPr>
        <w:pStyle w:val="FirstParagraph"/>
      </w:pPr>
      <w:r>
        <w:t xml:space="preserve">Brisbane City Council. (2023).</w:t>
      </w:r>
      <w:r>
        <w:t xml:space="preserve"> </w:t>
      </w:r>
      <w:r>
        <w:rPr>
          <w:iCs/>
          <w:i/>
        </w:rPr>
        <w:t xml:space="preserve">City of Culture: Visual Identity and Public Space</w:t>
      </w:r>
      <w:r>
        <w:t xml:space="preserve">. Brisbane City Council.</w:t>
      </w:r>
    </w:p>
    <w:p>
      <w:pPr>
        <w:pStyle w:val="BodyText"/>
      </w:pPr>
      <w:r>
        <w:t xml:space="preserve">This document explores how graphic design contributes to the visual identity of Brisbane as a city. It examines the use of design in public spaces, events, and civic branding. For a graphic designer in Australia Brisbane, understanding the cultural and aesthetic values of the city is crucial for creating effective and resonant visual communications. The report highlights the importance of inclusivity, sustainability, and innovation in design practices, reflecting the priorities of the local community and government.</w:t>
      </w:r>
    </w:p>
    <w:p>
      <w:pPr>
        <w:pStyle w:val="BodyText"/>
      </w:pPr>
      <w:r>
        <w:t xml:space="preserve">Design Council Australia. (2023).</w:t>
      </w:r>
      <w:r>
        <w:t xml:space="preserve"> </w:t>
      </w:r>
      <w:r>
        <w:rPr>
          <w:iCs/>
          <w:i/>
        </w:rPr>
        <w:t xml:space="preserve">Design for Sustainability: Best Practices in Australia</w:t>
      </w:r>
      <w:r>
        <w:t xml:space="preserve">. Design Council Australia.</w:t>
      </w:r>
    </w:p>
    <w:p>
      <w:pPr>
        <w:pStyle w:val="BodyText"/>
      </w:pPr>
      <w:r>
        <w:t xml:space="preserve">Sustainability is a growing concern for graphic designers in Australia Brisbane, as clients and consumers increasingly demand environmentally responsible practices. This publication outlines best practices for sustainable design, including material selection, digital efficiency, and ethical sourcing. It provides a framework for graphic designers to minimize their environmental impact while delivering high-quality visual solutions. The document is particularly relevant for designers working with local businesses and organizations committed to sustainability goals.</w:t>
      </w:r>
    </w:p>
    <w:bookmarkEnd w:id="23"/>
    <w:bookmarkStart w:id="24" w:name="conclusion"/>
    <w:p>
      <w:pPr>
        <w:pStyle w:val="Heading2"/>
      </w:pPr>
      <w:r>
        <w:t xml:space="preserve">Conclusion</w:t>
      </w:r>
    </w:p>
    <w:p>
      <w:pPr>
        <w:pStyle w:val="FirstParagraph"/>
      </w:pPr>
      <w:r>
        <w:t xml:space="preserve">The resources compiled in this annotated bibliography offer a comprehensive view of the graphic design profession in Brisbane, Australia. They cover professional standards, educational pathways, market conditions, and cultural considerations, providing a solid foundation for anyone seeking to understand or engage with the local design community. By referencing these materials, graphic designers in Australia Brisbane can navigate their careers with greater confidence and competence.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Brisbane, Australia</dc:title>
  <dc:creator/>
  <dc:language>en</dc:language>
  <cp:keywords/>
  <dcterms:created xsi:type="dcterms:W3CDTF">2026-08-07T00:57:45Z</dcterms:created>
  <dcterms:modified xsi:type="dcterms:W3CDTF">2026-08-07T00:57:45Z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