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565a92004be0c7d10de7a9dc6ae931a60dfa9ae"/>
    <w:p>
      <w:pPr>
        <w:pStyle w:val="Heading1"/>
      </w:pPr>
      <w:r>
        <w:t xml:space="preserve">Annotated Bibliography: The Role and Evolution of the Graphic Designer in Kinshasa, DR Congo</w:t>
      </w:r>
    </w:p>
    <w:bookmarkEnd w:id="20"/>
    <w:p>
      <w:pPr>
        <w:pStyle w:val="FirstParagraph"/>
      </w:pPr>
      <w:r>
        <w:t xml:space="preserve">This annotated bibliography compiles essential resources regarding the profession of the graphic designer within the specific socio-economic and cultural context of Kinshasa, the capital of the Democratic Republic of Congo (DRC). The selection of texts explores the intersection of traditional Congolese aesthetics, the rapid digitization of the city's creative economy, and the unique challenges faced by visual communicators in Central Africa. These sources are curated to provide a comprehensive understanding of how graphic design functions as a tool for cultural preservation, political expression, and commercial development in Kinshasa.</w:t>
      </w:r>
    </w:p>
    <w:bookmarkStart w:id="21" w:name="selected-bibliography"/>
    <w:p>
      <w:pPr>
        <w:pStyle w:val="Heading2"/>
      </w:pPr>
      <w:r>
        <w:t xml:space="preserve">Selected Bibliography</w:t>
      </w:r>
    </w:p>
    <w:p>
      <w:pPr>
        <w:pStyle w:val="FirstParagraph"/>
      </w:pPr>
      <w:r>
        <w:t xml:space="preserve">Baudot, J.-P. (2018).</w:t>
      </w:r>
      <w:r>
        <w:t xml:space="preserve"> </w:t>
      </w:r>
      <w:r>
        <w:rPr>
          <w:iCs/>
          <w:i/>
        </w:rPr>
        <w:t xml:space="preserve">Visual Politics: The Aesthetics of Power in Kinshasa.</w:t>
      </w:r>
      <w:r>
        <w:t xml:space="preserve"> </w:t>
      </w:r>
      <w:r>
        <w:t xml:space="preserve">Brussels: African Studies Press.</w:t>
      </w:r>
    </w:p>
    <w:p>
      <w:pPr>
        <w:pStyle w:val="BodyText"/>
      </w:pPr>
      <w:r>
        <w:t xml:space="preserve">This seminal work examines the visual language used in Kinshasa's political landscape, focusing heavily on the role of graphic designers in creating campaign materials, posters, and propaganda. Baudot argues that the graphic designer in Kinshasa is not merely a service provider but a key architect of political narrative. The text provides a detailed analysis of how local designers blend Western modernist typography with traditional Congolese symbols to appeal to the electorate. For students and professionals in Kinshasa, this book offers critical insight into the ethical responsibilities of the graphic designer when working within the volatile political environment of the DRC. It highlights the necessity for designers to understand the semiotics of power in their specific cultural context.</w:t>
      </w:r>
    </w:p>
    <w:p>
      <w:pPr>
        <w:pStyle w:val="BodyText"/>
      </w:pPr>
      <w:r>
        <w:t xml:space="preserve">Kambale, M., &amp; Ngalula, T. (2020).</w:t>
      </w:r>
      <w:r>
        <w:t xml:space="preserve"> </w:t>
      </w:r>
      <w:r>
        <w:rPr>
          <w:iCs/>
          <w:i/>
        </w:rPr>
        <w:t xml:space="preserve">Digital Frontiers: The Rise of Creative Agencies in Kinshasa.</w:t>
      </w:r>
      <w:r>
        <w:t xml:space="preserve"> </w:t>
      </w:r>
      <w:r>
        <w:t xml:space="preserve">Kinshasa: L’Observateur Publishing.</w:t>
      </w:r>
    </w:p>
    <w:p>
      <w:pPr>
        <w:pStyle w:val="BodyText"/>
      </w:pPr>
      <w:r>
        <w:t xml:space="preserve">Written by two prominent industry leaders based in Gombe, this book documents the transition of graphic design in Kinshasa from print-based workshops to digital-first agencies. It details the infrastructure challenges, such as intermittent electricity and internet connectivity, that graphic designers in the DRC must navigate daily. The authors provide case studies of successful local agencies that have adapted to these constraints, offering practical strategies for resource management. This text is invaluable for aspiring graphic designers in Kinshasa seeking to understand the business side of the profession. It emphasizes the growing demand for digital branding among Congolese startups and the importance of technical adaptability in the modern Kinshasa market.</w:t>
      </w:r>
    </w:p>
    <w:p>
      <w:pPr>
        <w:pStyle w:val="BodyText"/>
      </w:pPr>
      <w:r>
        <w:t xml:space="preserve">Mbuyi, E. (2019).</w:t>
      </w:r>
      <w:r>
        <w:t xml:space="preserve"> </w:t>
      </w:r>
      <w:r>
        <w:rPr>
          <w:iCs/>
          <w:i/>
        </w:rPr>
        <w:t xml:space="preserve">Patterns of Identity: Traditional Motifs in Contemporary Congolese Graphic Design.</w:t>
      </w:r>
      <w:r>
        <w:t xml:space="preserve"> </w:t>
      </w:r>
      <w:r>
        <w:t xml:space="preserve">Journal of African Visual Arts, 12(3), 45-62.</w:t>
      </w:r>
    </w:p>
    <w:p>
      <w:pPr>
        <w:pStyle w:val="BodyText"/>
      </w:pPr>
      <w:r>
        <w:t xml:space="preserve">This academic article explores how graphic designers in Kinshasa are reclaiming and reinterpreting traditional Kongo and Luba artistic motifs for contemporary commercial use. Mbuyi analyzes packaging design, fashion branding, and urban murals to demonstrate how local designers are forging a distinct visual identity that resists cultural homogenization. The article is particularly relevant for graphic designers in the DRC who wish to create work that resonates deeply with local audiences while maintaining global appeal. It serves as a visual reference guide for integrating indigenous patterns into modern layouts, advocating for a design philosophy rooted in Congolese heritage rather than imported trends.</w:t>
      </w:r>
    </w:p>
    <w:p>
      <w:pPr>
        <w:pStyle w:val="BodyText"/>
      </w:pPr>
      <w:r>
        <w:t xml:space="preserve">Okito, R. (2021).</w:t>
      </w:r>
      <w:r>
        <w:t xml:space="preserve"> </w:t>
      </w:r>
      <w:r>
        <w:rPr>
          <w:iCs/>
          <w:i/>
        </w:rPr>
        <w:t xml:space="preserve">Street as Canvas: Public Space and Graphic Expression in Kinshasa.</w:t>
      </w:r>
      <w:r>
        <w:t xml:space="preserve"> </w:t>
      </w:r>
      <w:r>
        <w:t xml:space="preserve">Nairobi: Pan-African Design Review.</w:t>
      </w:r>
    </w:p>
    <w:p>
      <w:pPr>
        <w:pStyle w:val="BodyText"/>
      </w:pPr>
      <w:r>
        <w:t xml:space="preserve">Okito’s research focuses on the informal sector of graphic design in Kinshasa, specifically the proliferation of hand-painted signs, billboards, and vehicle wraps. The text argues that these unsanctioned visual interventions are a vital form of grassroots graphic design that communicates with a largely oral and visually literate population. For the formal graphic designer in Kinshasa, this book offers a lesson in accessibility and impact. It challenges the reader to consider how design can function outside of corporate boardrooms and digital screens, emphasizing the raw energy and improvisational creativity that defines the visual culture of the city’s streets.</w:t>
      </w:r>
    </w:p>
    <w:p>
      <w:pPr>
        <w:pStyle w:val="BodyText"/>
      </w:pPr>
      <w:r>
        <w:t xml:space="preserve">Samba, L. (2022).</w:t>
      </w:r>
      <w:r>
        <w:t xml:space="preserve"> </w:t>
      </w:r>
      <w:r>
        <w:rPr>
          <w:iCs/>
          <w:i/>
        </w:rPr>
        <w:t xml:space="preserve">Freelancing in the Congo: A Guide for Digital Creatives.</w:t>
      </w:r>
      <w:r>
        <w:t xml:space="preserve"> </w:t>
      </w:r>
      <w:r>
        <w:t xml:space="preserve">Kinshasa: TechHub DRC.</w:t>
      </w:r>
    </w:p>
    <w:p>
      <w:pPr>
        <w:pStyle w:val="BodyText"/>
      </w:pPr>
      <w:r>
        <w:t xml:space="preserve">This practical guide addresses the specific economic realities faced by freelance graphic designers in Kinshasa. Samba covers topics such as navigating local tax regulations, securing payments from international clients, and building a portfolio that stands out in a competitive market. The text also discusses the role of co-working spaces in Kinshasa as hubs for collaboration and skill-sharing among designers. It is an essential resource for independent graphic designers in the DRC looking to professionalize their practice. The book provides actionable advice on leveraging social media platforms, which are dominant in Kinshasa, to market design services effectively.</w:t>
      </w:r>
    </w:p>
    <w:p>
      <w:pPr>
        <w:pStyle w:val="BodyText"/>
      </w:pPr>
      <w:r>
        <w:t xml:space="preserve">Tshisekedi, A. (2017).</w:t>
      </w:r>
      <w:r>
        <w:t xml:space="preserve"> </w:t>
      </w:r>
      <w:r>
        <w:rPr>
          <w:iCs/>
          <w:i/>
        </w:rPr>
        <w:t xml:space="preserve">Color and Symbolism in Central African Visual Communication.</w:t>
      </w:r>
      <w:r>
        <w:t xml:space="preserve"> </w:t>
      </w:r>
      <w:r>
        <w:t xml:space="preserve">Leuven: University of Leuven Press.</w:t>
      </w:r>
    </w:p>
    <w:p>
      <w:pPr>
        <w:pStyle w:val="BodyText"/>
      </w:pPr>
      <w:r>
        <w:t xml:space="preserve">While broader in scope, this text is crucial for understanding the color theory and symbolic meanings prevalent in the DRC. Tshisekedi explains how certain colors carry specific cultural, spiritual, and political connotations in Kinshasa that may differ from Western interpretations. For a graphic designer working in this region, misunderstanding these nuances can lead to ineffective or offensive communication. The book provides a comprehensive framework for selecting color palettes and symbols that align with the cultural expectations of the Congolese audience. It is a foundational text for ensuring cultural competence in graphic design projects executed in Kinshasa.</w:t>
      </w:r>
    </w:p>
    <w:p>
      <w:pPr>
        <w:pStyle w:val="BodyText"/>
      </w:pPr>
      <w:r>
        <w:t xml:space="preserve">Vumbi, J. (2023).</w:t>
      </w:r>
      <w:r>
        <w:t xml:space="preserve"> </w:t>
      </w:r>
      <w:r>
        <w:rPr>
          <w:iCs/>
          <w:i/>
        </w:rPr>
        <w:t xml:space="preserve">The Future of Design Education in Kinshasa.</w:t>
      </w:r>
      <w:r>
        <w:t xml:space="preserve"> </w:t>
      </w:r>
      <w:r>
        <w:t xml:space="preserve">African Journal of Design Pedagogy, 8(1), 112-129.</w:t>
      </w:r>
    </w:p>
    <w:p>
      <w:pPr>
        <w:pStyle w:val="BodyText"/>
      </w:pPr>
      <w:r>
        <w:t xml:space="preserve">This article critiques the current state of graphic design education in Kinshasa’s universities and vocational schools. Vumbi argues that curricula often lag behind industry needs, focusing too heavily on theory rather than practical software skills and client management. The author proposes a revised educational model that integrates mentorship from practicing graphic designers in the city. This resource is vital for educators, policymakers, and students in the DRC. It highlights the gap between academic training and the real-world demands of the Kinshasa market, urging a shift towards more hands-on, industry-aligned learning experiences to prepare the next generation of Congolese designers.</w:t>
      </w:r>
    </w:p>
    <w:p>
      <w:pPr>
        <w:pStyle w:val="BodyText"/>
      </w:pPr>
      <w:r>
        <w:t xml:space="preserve">Wemba, D. (2020).</w:t>
      </w:r>
      <w:r>
        <w:t xml:space="preserve"> </w:t>
      </w:r>
      <w:r>
        <w:rPr>
          <w:iCs/>
          <w:i/>
        </w:rPr>
        <w:t xml:space="preserve">Musique et Image: The Graphic Design of Congolese Music Culture.</w:t>
      </w:r>
      <w:r>
        <w:t xml:space="preserve"> </w:t>
      </w:r>
      <w:r>
        <w:t xml:space="preserve">Paris: Éditions du Monde Noir.</w:t>
      </w:r>
    </w:p>
    <w:p>
      <w:pPr>
        <w:pStyle w:val="BodyText"/>
      </w:pPr>
      <w:r>
        <w:t xml:space="preserve">Given the centrality of music in Kinshasa’s culture, this book explores the symbiotic relationship between musicians and graphic designers. It traces the evolution of album covers, concert posters, and merchandise design from the era of Franco and Tabu Ley to contemporary artists. The text illustrates how graphic designers in Kinshasa have played a pivotal role in shaping the visual identity of the city’s music scene. For designers, this book serves as both a historical archive and a source of inspiration, demonstrating how visual design can amplify cultural movements. It underscores the importance of collaboration between visual artists and other creative disciplines in the Congolese context.</w:t>
      </w:r>
    </w:p>
    <w:p>
      <w:pPr>
        <w:pStyle w:val="BodyText"/>
      </w:pPr>
      <w:r>
        <w:t xml:space="preserve">Document prepared for educational and professional reference in Kinshasa, DR Congo.</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Kinshasa, DR Congo</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