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d5764f9d48c4ed1f1349e42930074a24b0d470f"/>
    <w:p>
      <w:pPr>
        <w:pStyle w:val="Heading1"/>
      </w:pPr>
      <w:r>
        <w:t xml:space="preserve">Annotated Bibliography: The Role of the Graphic Designer in Riyadh, Saudi Arabia</w:t>
      </w:r>
    </w:p>
    <w:p>
      <w:pPr>
        <w:pStyle w:val="FirstParagraph"/>
      </w:pPr>
      <w:r>
        <w:t xml:space="preserve">This annotated bibliography compiles key resources regarding the profession of the graphic designer within the specific context of Riyadh, Saudi Arabia. As the capital city undergoes rapid transformation under Vision 2030, the demand for visual communication has surged. The following entries explore the intersection of cultural heritage, modernization, and digital innovation that defines the graphic design landscape in Riyadh today.</w:t>
      </w:r>
    </w:p>
    <w:bookmarkStart w:id="20" w:name="introduction-to-the-visual-landscape"/>
    <w:p>
      <w:pPr>
        <w:pStyle w:val="Heading2"/>
      </w:pPr>
      <w:r>
        <w:t xml:space="preserve">Introduction to the Visual Landscape</w:t>
      </w:r>
    </w:p>
    <w:p>
      <w:pPr>
        <w:pStyle w:val="FirstParagraph"/>
      </w:pPr>
      <w:r>
        <w:t xml:space="preserve">Al-Saleh, M. (2021).</w:t>
      </w:r>
      <w:r>
        <w:t xml:space="preserve"> </w:t>
      </w:r>
      <w:r>
        <w:rPr>
          <w:iCs/>
          <w:i/>
        </w:rPr>
        <w:t xml:space="preserve">Visualizing Vision 2030: The New Aesthetic of Saudi Arabia</w:t>
      </w:r>
      <w:r>
        <w:t xml:space="preserve">. Riyadh: Dar Al-Ma'arif.</w:t>
      </w:r>
    </w:p>
    <w:p>
      <w:pPr>
        <w:pStyle w:val="BodyText"/>
      </w:pPr>
      <w:r>
        <w:t xml:space="preserve">This seminal text provides a comprehensive overview of how the Saudi government's Vision 2030 initiative has reshaped the visual identity of the kingdom, with a specific focus on Riyadh. Al-Saleh argues that the graphic designer in Riyadh is no longer just a service provider but a strategic partner in nation-building. The book details the shift from traditional, conservative visual styles to a more open, futuristic aesthetic that attracts global investment. It is an essential resource for understanding the macro-economic and cultural drivers influencing design projects in the capital.</w:t>
      </w:r>
    </w:p>
    <w:p>
      <w:pPr>
        <w:pStyle w:val="BodyText"/>
      </w:pPr>
      <w:r>
        <w:t xml:space="preserve">Kingdom of Saudi Arabia. (2022).</w:t>
      </w:r>
      <w:r>
        <w:t xml:space="preserve"> </w:t>
      </w:r>
      <w:r>
        <w:rPr>
          <w:iCs/>
          <w:i/>
        </w:rPr>
        <w:t xml:space="preserve">Riyadh Season Brand Guidelines and Visual Identity Manual</w:t>
      </w:r>
      <w:r>
        <w:t xml:space="preserve">. Riyadh: Ministry of Media.</w:t>
      </w:r>
    </w:p>
    <w:p>
      <w:pPr>
        <w:pStyle w:val="BodyText"/>
      </w:pPr>
      <w:r>
        <w:t xml:space="preserve">While technically a corporate document, this manual serves as a critical primary source for understanding the current standards of graphic design in Riyadh. The Riyadh Season is one of the world's largest entertainment festivals, and its visual identity sets the tone for the city's creative sector. This document outlines the typography, color palettes, and iconography used to project a modern, youthful image of Riyadh. For any graphic designer working in the region, this manual illustrates the high level of professionalism and global standards now expected in local projects.</w:t>
      </w:r>
    </w:p>
    <w:bookmarkEnd w:id="20"/>
    <w:bookmarkStart w:id="21" w:name="cultural-context-and-typography"/>
    <w:p>
      <w:pPr>
        <w:pStyle w:val="Heading2"/>
      </w:pPr>
      <w:r>
        <w:t xml:space="preserve">Cultural Context and Typography</w:t>
      </w:r>
    </w:p>
    <w:p>
      <w:pPr>
        <w:pStyle w:val="FirstParagraph"/>
      </w:pPr>
      <w:r>
        <w:t xml:space="preserve">Al-Harbi, S. (2020).</w:t>
      </w:r>
      <w:r>
        <w:t xml:space="preserve"> </w:t>
      </w:r>
      <w:r>
        <w:rPr>
          <w:iCs/>
          <w:i/>
        </w:rPr>
        <w:t xml:space="preserve">Arabic Calligraphy in the Digital Age: Bridging Tradition and Modernity in Riyadh</w:t>
      </w:r>
      <w:r>
        <w:t xml:space="preserve">. Journal of Middle Eastern Design, 14(2), 45-62.</w:t>
      </w:r>
    </w:p>
    <w:p>
      <w:pPr>
        <w:pStyle w:val="BodyText"/>
      </w:pPr>
      <w:r>
        <w:t xml:space="preserve">This academic article explores the unique challenge faced by graphic designers in Riyadh: balancing the rich heritage of Arabic calligraphy with the demands of modern digital interfaces. Al-Harbi analyzes several case studies of branding projects in Riyadh's financial district, demonstrating how designers are digitizing traditional scripts to create unique visual identities. The article is particularly valuable for designers seeking to create culturally resonant work that appeals to local audiences while maintaining a contemporary feel.</w:t>
      </w:r>
    </w:p>
    <w:p>
      <w:pPr>
        <w:pStyle w:val="BodyText"/>
      </w:pPr>
      <w:r>
        <w:t xml:space="preserve">Othman, L. (2023).</w:t>
      </w:r>
      <w:r>
        <w:t xml:space="preserve"> </w:t>
      </w:r>
      <w:r>
        <w:rPr>
          <w:iCs/>
          <w:i/>
        </w:rPr>
        <w:t xml:space="preserve">Color Theory in the Gulf: Cultural Semiotics for Designers in Saudi Arabia</w:t>
      </w:r>
      <w:r>
        <w:t xml:space="preserve">. Dubai: Gulf Publishing House.</w:t>
      </w:r>
    </w:p>
    <w:p>
      <w:pPr>
        <w:pStyle w:val="BodyText"/>
      </w:pPr>
      <w:r>
        <w:t xml:space="preserve">Although published in Dubai, this book offers profound insights applicable to Riyadh. Othman discusses the cultural significance of color in Saudi society, explaining how certain hues are perceived in religious, social, and commercial contexts. For a graphic designer operating in Riyadh, understanding these nuances is crucial to avoid cultural missteps and to create effective marketing materials. The book provides practical guidelines on selecting color schemes that align with Saudi values and consumer psychology.</w:t>
      </w:r>
    </w:p>
    <w:bookmarkEnd w:id="21"/>
    <w:bookmarkStart w:id="22" w:name="X0d592329f67ec9395c8394d0c27e995279cdae0"/>
    <w:p>
      <w:pPr>
        <w:pStyle w:val="Heading2"/>
      </w:pPr>
      <w:r>
        <w:t xml:space="preserve">Industry Trends and Professional Development</w:t>
      </w:r>
    </w:p>
    <w:p>
      <w:pPr>
        <w:pStyle w:val="FirstParagraph"/>
      </w:pPr>
      <w:r>
        <w:t xml:space="preserve">Saudi Graphic Designers Association. (2023).</w:t>
      </w:r>
      <w:r>
        <w:t xml:space="preserve"> </w:t>
      </w:r>
      <w:r>
        <w:rPr>
          <w:iCs/>
          <w:i/>
        </w:rPr>
        <w:t xml:space="preserve">Annual Report: The State of Creative Industries in Riyadh</w:t>
      </w:r>
      <w:r>
        <w:t xml:space="preserve">. Riyadh: SGDA.</w:t>
      </w:r>
    </w:p>
    <w:p>
      <w:pPr>
        <w:pStyle w:val="BodyText"/>
      </w:pPr>
      <w:r>
        <w:t xml:space="preserve">This annual report provides statistical data and qualitative analysis of the graphic design market in Riyadh. It highlights the growing demand for UX/UI designers, motion graphics artists, and brand strategists as the city's tech sector expands. The report also addresses the challenges of talent retention and the increasing competition from international agencies. It is a vital resource for understanding the economic realities and career opportunities available to graphic designers in the capital.</w:t>
      </w:r>
    </w:p>
    <w:p>
      <w:pPr>
        <w:pStyle w:val="BodyText"/>
      </w:pPr>
      <w:r>
        <w:t xml:space="preserve">Al-Qahtani, R. (2022).</w:t>
      </w:r>
      <w:r>
        <w:t xml:space="preserve"> </w:t>
      </w:r>
      <w:r>
        <w:rPr>
          <w:iCs/>
          <w:i/>
        </w:rPr>
        <w:t xml:space="preserve">From Print to Pixels: The Evolution of Advertising in Riyadh</w:t>
      </w:r>
      <w:r>
        <w:t xml:space="preserve">. Riyadh: Al-Jazirah Press.</w:t>
      </w:r>
    </w:p>
    <w:p>
      <w:pPr>
        <w:pStyle w:val="BodyText"/>
      </w:pPr>
      <w:r>
        <w:t xml:space="preserve">Al-Qahtani chronicles the rapid transition of Riyadh's advertising industry from traditional print media to digital-first strategies. The book details how graphic designers have had to adapt their skill sets to include video editing, social media content creation, and interactive design. It features interviews with leading creative directors in Riyadh, offering practical advice on navigating the fast-paced, digital-centric environment of the city's marketing sector.</w:t>
      </w:r>
    </w:p>
    <w:bookmarkEnd w:id="22"/>
    <w:bookmarkStart w:id="23" w:name="global-integration-and-future-outlook"/>
    <w:p>
      <w:pPr>
        <w:pStyle w:val="Heading2"/>
      </w:pPr>
      <w:r>
        <w:t xml:space="preserve">Global Integration and Future Outlook</w:t>
      </w:r>
    </w:p>
    <w:p>
      <w:pPr>
        <w:pStyle w:val="FirstParagraph"/>
      </w:pPr>
      <w:r>
        <w:t xml:space="preserve">International Design Council. (2023).</w:t>
      </w:r>
      <w:r>
        <w:t xml:space="preserve"> </w:t>
      </w:r>
      <w:r>
        <w:rPr>
          <w:iCs/>
          <w:i/>
        </w:rPr>
        <w:t xml:space="preserve">Emerging Hubs: Riyadh's Rise as a Global Design Capital</w:t>
      </w:r>
      <w:r>
        <w:t xml:space="preserve">. London: IDC Publications.</w:t>
      </w:r>
    </w:p>
    <w:p>
      <w:pPr>
        <w:pStyle w:val="BodyText"/>
      </w:pPr>
      <w:r>
        <w:t xml:space="preserve">This report positions Riyadh within the global design ecosystem, comparing it to other emerging creative hubs. It highlights the city's investment in design education, international exhibitions, and creative zones. The document suggests that Riyadh is becoming a bridge between Eastern and Western design philosophies. For graphic designers, this indicates a future where cross-cultural collaboration will be the norm, requiring a versatile and globally aware approach to visual communication.</w:t>
      </w:r>
    </w:p>
    <w:p>
      <w:pPr>
        <w:pStyle w:val="BodyText"/>
      </w:pPr>
      <w:r>
        <w:t xml:space="preserve">Al-Faisal, K. (2024).</w:t>
      </w:r>
      <w:r>
        <w:t xml:space="preserve"> </w:t>
      </w:r>
      <w:r>
        <w:rPr>
          <w:iCs/>
          <w:i/>
        </w:rPr>
        <w:t xml:space="preserve">Sustainable Design Practices in Saudi Arabia: A Guide for Riyadh's Creative Sector</w:t>
      </w:r>
      <w:r>
        <w:t xml:space="preserve">. Riyadh: Green Future Press.</w:t>
      </w:r>
    </w:p>
    <w:p>
      <w:pPr>
        <w:pStyle w:val="BodyText"/>
      </w:pPr>
      <w:r>
        <w:t xml:space="preserve">As Saudi Arabia commits to environmental sustainability, this book addresses the growing importance of eco-friendly design practices. Al-Faisal discusses how graphic designers in Riyadh can contribute to sustainability through digital-first strategies, reduced material waste, and promoting green initiatives through visual storytelling. This resource is forward-looking, preparing designers for the increasing client demand for sustainable and socially responsible design solutions in Riyadh.</w:t>
      </w:r>
    </w:p>
    <w:p>
      <w:pPr>
        <w:pStyle w:val="BodyText"/>
      </w:pPr>
      <w:r>
        <w:rPr>
          <w:iCs/>
          <w:i/>
        </w:rPr>
        <w:t xml:space="preserve">Note: This annotated bibliography is intended for educational and professional reference purposes for graphic designers operating in Riyadh, Saudi Arabia.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Riyadh, Saudi Arabia</dc:title>
  <dc:creator/>
  <dc:language>en</dc:language>
  <cp:keywords/>
  <dcterms:created xsi:type="dcterms:W3CDTF">2026-08-07T18:59:59Z</dcterms:created>
  <dcterms:modified xsi:type="dcterms:W3CDTF">2026-08-07T18:59:59Z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