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Dubai,</w:t>
      </w:r>
      <w:r>
        <w:t xml:space="preserve"> </w:t>
      </w:r>
      <w:r>
        <w:t xml:space="preserve">UAE</w:t>
      </w:r>
    </w:p>
    <w:bookmarkStart w:id="23" w:name="X005ffdf38f721613f97aa31fed842d6e14a5788"/>
    <w:p>
      <w:pPr>
        <w:pStyle w:val="Heading1"/>
      </w:pPr>
      <w:r>
        <w:t xml:space="preserve">Annotated Bibliography: The Role and Evolution of the Graphic Designer in United Arab Emirates Dubai</w:t>
      </w:r>
    </w:p>
    <w:p>
      <w:pPr>
        <w:pStyle w:val="FirstParagraph"/>
      </w:pPr>
      <w:r>
        <w:t xml:space="preserve">The following annotated bibliography compiles essential resources regarding the profession of the Graphic Designer within the specific context of United Arab Emirates Dubai. As a global hub for commerce, tourism, and culture, Dubai presents a unique landscape for visual communication. This collection explores the intersection of traditional Emirati aesthetics, rapid digital transformation, and the regulatory frameworks governing creative work in the UAE. These sources are critical for understanding how graphic designers navigate the cultural nuances and economic demands of this dynamic region.</w:t>
      </w:r>
    </w:p>
    <w:bookmarkStart w:id="20" w:name="introduction"/>
    <w:p>
      <w:pPr>
        <w:pStyle w:val="Heading2"/>
      </w:pPr>
      <w:r>
        <w:t xml:space="preserve">Introduction</w:t>
      </w:r>
    </w:p>
    <w:p>
      <w:pPr>
        <w:pStyle w:val="FirstParagraph"/>
      </w:pPr>
      <w:r>
        <w:t xml:space="preserve">This bibliography serves as a foundational resource for researchers, students, and professionals interested in the graphic design industry in Dubai. The selected works cover a range of topics including cultural identity in design, the impact of Expo 2020 Dubai on the creative sector, digital marketing trends in the Gulf, and the legal considerations for designers operating in the UAE. Each entry provides a citation followed by a critical annotation that summarizes the content and evaluates its relevance to the specific context of United Arab Emirates Dubai.</w:t>
      </w:r>
    </w:p>
    <w:bookmarkEnd w:id="20"/>
    <w:bookmarkStart w:id="21" w:name="references"/>
    <w:p>
      <w:pPr>
        <w:pStyle w:val="Heading2"/>
      </w:pPr>
      <w:r>
        <w:t xml:space="preserve">References</w:t>
      </w:r>
    </w:p>
    <w:p>
      <w:pPr>
        <w:pStyle w:val="FirstParagraph"/>
      </w:pPr>
      <w:r>
        <w:t xml:space="preserve">Al-Mulla, S. (2021).</w:t>
      </w:r>
      <w:r>
        <w:t xml:space="preserve"> </w:t>
      </w:r>
      <w:r>
        <w:rPr>
          <w:iCs/>
          <w:i/>
        </w:rPr>
        <w:t xml:space="preserve">Visual Identity in the Gulf: Balancing Tradition and Modernity</w:t>
      </w:r>
      <w:r>
        <w:t xml:space="preserve">. Dubai University Press.</w:t>
      </w:r>
    </w:p>
    <w:p>
      <w:pPr>
        <w:pStyle w:val="BodyText"/>
      </w:pPr>
      <w:r>
        <w:t xml:space="preserve">This seminal work by Al-Mulla provides a comprehensive analysis of how graphic designers in the United Arab Emirates Dubai integrate traditional Islamic geometric patterns and calligraphy with contemporary digital design trends. The author argues that successful design in Dubai requires a deep understanding of local cultural symbols while appealing to a diverse, expatriate-heavy population. The book includes case studies of major branding projects in Dubai, offering practical insights for designers aiming to create culturally resonant visual identities. It is an essential read for understanding the aesthetic expectations of clients in the region.</w:t>
      </w:r>
    </w:p>
    <w:p>
      <w:pPr>
        <w:pStyle w:val="BodyText"/>
      </w:pPr>
      <w:r>
        <w:t xml:space="preserve">Dubai Design District (d3). (2022).</w:t>
      </w:r>
      <w:r>
        <w:t xml:space="preserve"> </w:t>
      </w:r>
      <w:r>
        <w:rPr>
          <w:iCs/>
          <w:i/>
        </w:rPr>
        <w:t xml:space="preserve">The State of Design in Dubai: Annual Industry Report</w:t>
      </w:r>
      <w:r>
        <w:t xml:space="preserve">. Dubai Design District Authority.</w:t>
      </w:r>
    </w:p>
    <w:p>
      <w:pPr>
        <w:pStyle w:val="BodyText"/>
      </w:pPr>
      <w:r>
        <w:t xml:space="preserve">Published by the governing body of the creative hub in Dubai, this report offers statistical data and qualitative analysis on the growth of the graphic design sector. It highlights the increasing demand for digital-first design solutions, user experience (UX) design, and motion graphics within the UAE market. The report also discusses government initiatives aimed at fostering local talent and attracting international design firms to establish headquarters in Dubai. For any graphic designer considering a career in United Arab Emirates Dubai, this document provides crucial market intelligence and industry benchmarks.</w:t>
      </w:r>
    </w:p>
    <w:p>
      <w:pPr>
        <w:pStyle w:val="BodyText"/>
      </w:pPr>
      <w:r>
        <w:t xml:space="preserve">Hassan, R., &amp; Al-Farsi, M. (2020).</w:t>
      </w:r>
      <w:r>
        <w:t xml:space="preserve"> </w:t>
      </w:r>
      <w:r>
        <w:rPr>
          <w:iCs/>
          <w:i/>
        </w:rPr>
        <w:t xml:space="preserve">Expo 2020 Dubai: A Catalyst for Creative Innovation</w:t>
      </w:r>
      <w:r>
        <w:t xml:space="preserve">. Journal of Middle Eastern Design Studies, 15(3), 45-62.</w:t>
      </w:r>
    </w:p>
    <w:p>
      <w:pPr>
        <w:pStyle w:val="BodyText"/>
      </w:pPr>
      <w:r>
        <w:t xml:space="preserve">This academic article examines the profound impact of Expo 2020 Dubai on the local graphic design community. The authors analyze how the global event necessitated the creation of a unified visual language that could represent the UAE on an international stage. The study details the collaboration between local Emirati designers and international agencies, highlighting the transfer of skills and the elevation of design standards in the region. It serves as a valuable case study for understanding how large-scale events can accelerate the professional development of graphic designers in United Arab Emirates Dubai.</w:t>
      </w:r>
    </w:p>
    <w:p>
      <w:pPr>
        <w:pStyle w:val="BodyText"/>
      </w:pPr>
      <w:r>
        <w:t xml:space="preserve">Khan, A. (2023).</w:t>
      </w:r>
      <w:r>
        <w:t xml:space="preserve"> </w:t>
      </w:r>
      <w:r>
        <w:rPr>
          <w:iCs/>
          <w:i/>
        </w:rPr>
        <w:t xml:space="preserve">Digital Marketing and Visual Communication in the UAE</w:t>
      </w:r>
      <w:r>
        <w:t xml:space="preserve">. Gulf Business Media.</w:t>
      </w:r>
    </w:p>
    <w:p>
      <w:pPr>
        <w:pStyle w:val="BodyText"/>
      </w:pPr>
      <w:r>
        <w:t xml:space="preserve">Khan’s book focuses on the digital landscape of the United Arab Emirates Dubai, where social media penetration is among the highest in the world. The text explores how graphic designers must adapt their strategies to platforms like Instagram, Snapchat, and TikTok to effectively reach audiences in Dubai. It covers topics such as mobile-first design, the use of Arabic and English bilingual typography, and the importance of culturally appropriate imagery in digital advertising. This resource is particularly relevant for designers specializing in digital marketing and social media content creation.</w:t>
      </w:r>
    </w:p>
    <w:p>
      <w:pPr>
        <w:pStyle w:val="BodyText"/>
      </w:pPr>
      <w:r>
        <w:t xml:space="preserve">Ministry of Economy, UAE. (2021).</w:t>
      </w:r>
      <w:r>
        <w:t xml:space="preserve"> </w:t>
      </w:r>
      <w:r>
        <w:rPr>
          <w:iCs/>
          <w:i/>
        </w:rPr>
        <w:t xml:space="preserve">Intellectual Property Rights for Creative Professionals</w:t>
      </w:r>
      <w:r>
        <w:t xml:space="preserve">. Government of the United Arab Emirates.</w:t>
      </w:r>
    </w:p>
    <w:p>
      <w:pPr>
        <w:pStyle w:val="BodyText"/>
      </w:pPr>
      <w:r>
        <w:t xml:space="preserve">This official government publication outlines the legal framework for protecting intellectual property in the UAE, with specific sections dedicated to graphic designers. It explains the process for registering copyrights, trademarks, and design patents in Dubai. The document also addresses common legal challenges faced by designers, such as copyright infringement and contract disputes. Understanding these regulations is vital for graphic designers operating in United Arab Emirates Dubai to safeguard their work and ensure compliance with local laws.</w:t>
      </w:r>
    </w:p>
    <w:p>
      <w:pPr>
        <w:pStyle w:val="BodyText"/>
      </w:pPr>
      <w:r>
        <w:t xml:space="preserve">Omar, L. (2019).</w:t>
      </w:r>
      <w:r>
        <w:t xml:space="preserve"> </w:t>
      </w:r>
      <w:r>
        <w:rPr>
          <w:iCs/>
          <w:i/>
        </w:rPr>
        <w:t xml:space="preserve">Typography in Arabic and English: A Design Guide for the Gulf Region</w:t>
      </w:r>
      <w:r>
        <w:t xml:space="preserve">. Cairo: American University in Cairo Press.</w:t>
      </w:r>
    </w:p>
    <w:p>
      <w:pPr>
        <w:pStyle w:val="BodyText"/>
      </w:pPr>
      <w:r>
        <w:t xml:space="preserve">While not exclusively focused on Dubai, this guide is indispensable for graphic designers working in the United Arab Emirates Dubai due to the region’s bilingual nature. Omar provides detailed instructions on pairing Arabic and Latin typefaces, ensuring legibility and aesthetic harmony across both scripts. The book includes examples of successful typographic treatments in Dubai’s advertising and corporate identity sectors. It addresses technical challenges such as text alignment, spacing, and font licensing, making it a practical tool for designers navigating the linguistic diversity of the UAE market.</w:t>
      </w:r>
    </w:p>
    <w:p>
      <w:pPr>
        <w:pStyle w:val="BodyText"/>
      </w:pPr>
      <w:r>
        <w:t xml:space="preserve">Saeed, N. (2022).</w:t>
      </w:r>
      <w:r>
        <w:t xml:space="preserve"> </w:t>
      </w:r>
      <w:r>
        <w:rPr>
          <w:iCs/>
          <w:i/>
        </w:rPr>
        <w:t xml:space="preserve">Sustainability in Design: Green Practices in Dubai’s Creative Industry</w:t>
      </w:r>
      <w:r>
        <w:t xml:space="preserve">. Environmental Design Journal, 8(2), 112-128.</w:t>
      </w:r>
    </w:p>
    <w:p>
      <w:pPr>
        <w:pStyle w:val="BodyText"/>
      </w:pPr>
      <w:r>
        <w:t xml:space="preserve">This article discusses the growing emphasis on sustainability within the graphic design industry in United Arab Emirates Dubai. Saeed explores how designers are adopting eco-friendly materials, reducing digital carbon footprints, and promoting environmental awareness through visual campaigns. The piece highlights several Dubai-based design studios that have implemented sustainable practices, demonstrating that environmental responsibility is becoming a key consideration for clients and agencies alike. It is a forward-looking resource for designers interested in aligning their work with global sustainability goals.</w:t>
      </w:r>
    </w:p>
    <w:p>
      <w:pPr>
        <w:pStyle w:val="BodyText"/>
      </w:pPr>
      <w:r>
        <w:t xml:space="preserve">Zayed, H. (2020).</w:t>
      </w:r>
      <w:r>
        <w:t xml:space="preserve"> </w:t>
      </w:r>
      <w:r>
        <w:rPr>
          <w:iCs/>
          <w:i/>
        </w:rPr>
        <w:t xml:space="preserve">The Freelance Graphic Designer’s Guide to Dubai</w:t>
      </w:r>
      <w:r>
        <w:t xml:space="preserve">. Freelance UAE Blog.</w:t>
      </w:r>
    </w:p>
    <w:p>
      <w:pPr>
        <w:pStyle w:val="BodyText"/>
      </w:pPr>
      <w:r>
        <w:t xml:space="preserve">This online guide offers practical advice for freelance graphic designers looking to establish their businesses in Dubai. Zayed covers topics such as obtaining freelance visas, setting up a studio in free zones, pricing strategies, and networking with local clients. The article also discusses the cultural etiquette and business norms that designers should be aware of when working in the UAE. It is a concise and accessible resource for independent designers seeking to navigate the administrative and professional landscape of United Arab Emirates Dubai.</w:t>
      </w:r>
    </w:p>
    <w:bookmarkEnd w:id="21"/>
    <w:bookmarkStart w:id="22" w:name="conclusion"/>
    <w:p>
      <w:pPr>
        <w:pStyle w:val="Heading2"/>
      </w:pPr>
      <w:r>
        <w:t xml:space="preserve">Conclusion</w:t>
      </w:r>
    </w:p>
    <w:p>
      <w:pPr>
        <w:pStyle w:val="FirstParagraph"/>
      </w:pPr>
      <w:r>
        <w:t xml:space="preserve">The annotated bibliography presented above provides a comprehensive overview of the key resources available for understanding the role of the graphic designer in United Arab Emirates Dubai. From cultural considerations and legal frameworks to digital trends and sustainability practices, these sources offer valuable insights for anyone involved in the creative industry in this vibrant city. By engaging with these materials, designers can better position themselves to succeed in the unique and dynamic market of Dubai.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Dubai, UAE</dc:title>
  <dc:creator/>
  <dc:language>en</dc:language>
  <cp:keywords/>
  <dcterms:created xsi:type="dcterms:W3CDTF">2026-08-07T21:29:48Z</dcterms:created>
  <dcterms:modified xsi:type="dcterms:W3CDTF">2026-08-07T21:29:48Z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