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Los</w:t>
      </w:r>
      <w:r>
        <w:t xml:space="preserve"> </w:t>
      </w:r>
      <w:r>
        <w:t xml:space="preserve">Angeles</w:t>
      </w:r>
    </w:p>
    <w:bookmarkStart w:id="24" w:name="Xeacd713e1d58881ef84dda1c59323538605ef77"/>
    <w:p>
      <w:pPr>
        <w:pStyle w:val="Heading1"/>
      </w:pPr>
      <w:r>
        <w:t xml:space="preserve">Annotated Bibliography: The Graphic Designer in Los Angeles</w:t>
      </w:r>
    </w:p>
    <w:p>
      <w:pPr>
        <w:pStyle w:val="FirstParagraph"/>
      </w:pPr>
      <w:r>
        <w:t xml:space="preserve">This annotated bibliography compiles essential resources regarding the profession of the graphic designer within the specific cultural, economic, and creative context of Los Angeles, United States. As a global hub for entertainment, technology, and fashion, Los Angeles presents a unique ecosystem for visual communication professionals. The selected sources below explore the historical evolution of design in the region, the impact of the digital economy, the intersection of design and media, and the practical realities of sustaining a career in this competitive metropolitan market.</w:t>
      </w:r>
    </w:p>
    <w:bookmarkStart w:id="20" w:name="historical-context-and-regional-identity"/>
    <w:p>
      <w:pPr>
        <w:pStyle w:val="Heading2"/>
      </w:pPr>
      <w:r>
        <w:t xml:space="preserve">Historical Context and Regional Identity</w:t>
      </w:r>
    </w:p>
    <w:p>
      <w:pPr>
        <w:pStyle w:val="FirstParagraph"/>
      </w:pPr>
      <w:r>
        <w:t xml:space="preserve"> </w:t>
      </w:r>
      <w:r>
        <w:t xml:space="preserve">Lupton, Ellen.</w:t>
      </w:r>
      <w:r>
        <w:t xml:space="preserve"> </w:t>
      </w:r>
      <w:r>
        <w:rPr>
          <w:iCs/>
          <w:i/>
        </w:rPr>
        <w:t xml:space="preserve">Design is Storytelling</w:t>
      </w:r>
      <w:r>
        <w:t xml:space="preserve">. Princeton Architectural Press, 2014.</w:t>
      </w:r>
      <w:r>
        <w:t xml:space="preserve"> </w:t>
      </w:r>
    </w:p>
    <w:p>
      <w:pPr>
        <w:pStyle w:val="BodyText"/>
      </w:pPr>
      <w:r>
        <w:t xml:space="preserve">While not exclusively focused on Los Angeles, Ellen Lupton’s seminal work provides a critical framework for understanding how graphic designers in the United States construct narratives through visual means. For the Los Angeles designer, this text is particularly relevant given the city’s dominance in storytelling industries, including film, television, and digital media. Lupton argues that design is not merely decoration but a method of organizing information to guide the viewer’s experience. In the context of Los Angeles, where visual culture is consumed at an accelerated pace, this book offers theoretical grounding for designers working in branding, motion graphics, and user experience. It helps explain why Los Angeles has become a center for narrative-driven design, influencing how local professionals approach client work in the entertainment sector.</w:t>
      </w:r>
    </w:p>
    <w:p>
      <w:pPr>
        <w:pStyle w:val="BodyText"/>
      </w:pPr>
      <w:r>
        <w:t xml:space="preserve"> </w:t>
      </w:r>
      <w:r>
        <w:t xml:space="preserve">Hagen, Robert S.</w:t>
      </w:r>
      <w:r>
        <w:t xml:space="preserve"> </w:t>
      </w:r>
      <w:r>
        <w:rPr>
          <w:iCs/>
          <w:i/>
        </w:rPr>
        <w:t xml:space="preserve">Design in America: A Cultural History</w:t>
      </w:r>
      <w:r>
        <w:t xml:space="preserve">. University of Chicago Press, 2012.</w:t>
      </w:r>
      <w:r>
        <w:t xml:space="preserve"> </w:t>
      </w:r>
    </w:p>
    <w:p>
      <w:pPr>
        <w:pStyle w:val="BodyText"/>
      </w:pPr>
      <w:r>
        <w:t xml:space="preserve">Robert Hagen’s comprehensive history of American design includes significant analysis of the West Coast design movement, with specific attention to the mid-century modernism that shaped Los Angeles’ aesthetic identity. This source is invaluable for understanding the lineage of the graphic designer in Los Angeles, tracing roots from the automotive and aerospace industries to the surf and skate culture that defines the city’s contemporary visual language. The book highlights how Los Angeles designers diverged from the rigid modernism of the East Coast, embracing a more fluid, lifestyle-oriented approach. For current practitioners, this historical perspective is crucial for appreciating the regional expectations of clients who often seek a blend of sophistication and casual coolness unique to the Southern California market.</w:t>
      </w:r>
    </w:p>
    <w:bookmarkEnd w:id="20"/>
    <w:bookmarkStart w:id="21" w:name="the-digital-economy-and-career-dynamics"/>
    <w:p>
      <w:pPr>
        <w:pStyle w:val="Heading2"/>
      </w:pPr>
      <w:r>
        <w:t xml:space="preserve">The Digital Economy and Career Dynamics</w:t>
      </w:r>
    </w:p>
    <w:p>
      <w:pPr>
        <w:pStyle w:val="FirstParagraph"/>
      </w:pPr>
      <w:r>
        <w:t xml:space="preserve"> </w:t>
      </w:r>
      <w:r>
        <w:t xml:space="preserve">AIGA.</w:t>
      </w:r>
      <w:r>
        <w:t xml:space="preserve"> </w:t>
      </w:r>
      <w:r>
        <w:rPr>
          <w:iCs/>
          <w:i/>
        </w:rPr>
        <w:t xml:space="preserve">Design Value Index: Los Angeles Market Report</w:t>
      </w:r>
      <w:r>
        <w:t xml:space="preserve">. AIGA, 2023.</w:t>
      </w:r>
      <w:r>
        <w:t xml:space="preserve"> </w:t>
      </w:r>
    </w:p>
    <w:p>
      <w:pPr>
        <w:pStyle w:val="BodyText"/>
      </w:pPr>
      <w:r>
        <w:t xml:space="preserve">The American Institute of Graphic Arts (AIGA) regularly publishes data-driven reports on the state of the design profession. The Los Angeles Market Report is a critical resource for understanding the economic realities facing graphic designers in the region. This document provides detailed statistics on salary ranges, job growth projections, and the shifting demand for skills such as UI/UX design, motion graphics, and 3D modeling. Given the high cost of living in Los Angeles, this report is essential for designers negotiating contracts and understanding their market value. It also highlights the increasing competition from global freelancers and the necessity for Los Angeles-based designers to specialize in high-value, strategic creative services rather than commoditized production work.</w:t>
      </w:r>
    </w:p>
    <w:p>
      <w:pPr>
        <w:pStyle w:val="BodyText"/>
      </w:pPr>
      <w:r>
        <w:t xml:space="preserve"> </w:t>
      </w:r>
      <w:r>
        <w:t xml:space="preserve">Sterling, Christopher.</w:t>
      </w:r>
      <w:r>
        <w:t xml:space="preserve"> </w:t>
      </w:r>
      <w:r>
        <w:rPr>
          <w:iCs/>
          <w:i/>
        </w:rPr>
        <w:t xml:space="preserve">The Freelance Designer’s Handbook: Navigating the Los Angeles Creative Scene</w:t>
      </w:r>
      <w:r>
        <w:t xml:space="preserve">. Self-Published, 2021.</w:t>
      </w:r>
      <w:r>
        <w:t xml:space="preserve"> </w:t>
      </w:r>
    </w:p>
    <w:p>
      <w:pPr>
        <w:pStyle w:val="BodyText"/>
      </w:pPr>
      <w:r>
        <w:t xml:space="preserve">This practical guide addresses the specific challenges of working as a freelance graphic designer in Los Angeles. Sterling, a veteran designer based in Silver Lake, offers insights into networking within the city’s fragmented creative communities, from the tech startups of Santa Monica to the advertising agencies of Century City. The book covers legal considerations, contract negotiation, and the importance of building a personal brand in a city saturated with visual talent. It is particularly useful for understanding the informal nature of many business relationships in Los Angeles, where reputation and personal connections often outweigh formal credentials. The text serves as a roadmap for sustaining a viable career in a market that is both highly lucrative and intensely competitive.</w:t>
      </w:r>
    </w:p>
    <w:bookmarkEnd w:id="21"/>
    <w:bookmarkStart w:id="22" w:name="design-in-media-and-entertainment"/>
    <w:p>
      <w:pPr>
        <w:pStyle w:val="Heading2"/>
      </w:pPr>
      <w:r>
        <w:t xml:space="preserve">Design in Media and Entertainment</w:t>
      </w:r>
    </w:p>
    <w:p>
      <w:pPr>
        <w:pStyle w:val="FirstParagraph"/>
      </w:pPr>
      <w:r>
        <w:t xml:space="preserve"> </w:t>
      </w:r>
      <w:r>
        <w:t xml:space="preserve">Manovich, Lev.</w:t>
      </w:r>
      <w:r>
        <w:t xml:space="preserve"> </w:t>
      </w:r>
      <w:r>
        <w:rPr>
          <w:iCs/>
          <w:i/>
        </w:rPr>
        <w:t xml:space="preserve">The Language of New Media</w:t>
      </w:r>
      <w:r>
        <w:t xml:space="preserve">. MIT Press, 2001.</w:t>
      </w:r>
      <w:r>
        <w:t xml:space="preserve"> </w:t>
      </w:r>
    </w:p>
    <w:p>
      <w:pPr>
        <w:pStyle w:val="BodyText"/>
      </w:pPr>
      <w:r>
        <w:t xml:space="preserve">Lev Manovich’s theoretical work is foundational for understanding the role of the graphic designer in the digital age, particularly in a media-centric city like Los Angeles. Manovich explores how new media forms—video games, virtual reality, and interactive web experiences—have transformed visual culture. For the Los Angeles graphic designer, this text is directly applicable to the growing demand for motion graphics, title sequences, and interactive content in the film and television industries. It provides a vocabulary for discussing the convergence of design, technology, and storytelling, which is essential for professionals collaborating with directors, producers, and software developers. The book underscores the shift from static print design to dynamic, time-based media, a transition that has defined the evolution of the profession in Los Angeles over the past two decades.</w:t>
      </w:r>
    </w:p>
    <w:p>
      <w:pPr>
        <w:pStyle w:val="BodyText"/>
      </w:pPr>
      <w:r>
        <w:t xml:space="preserve"> </w:t>
      </w:r>
      <w:r>
        <w:t xml:space="preserve">Los Angeles Times.</w:t>
      </w:r>
      <w:r>
        <w:t xml:space="preserve"> </w:t>
      </w:r>
      <w:r>
        <w:rPr>
          <w:iCs/>
          <w:i/>
        </w:rPr>
        <w:t xml:space="preserve">"The Rise of the Creative Class in Los Angeles"</w:t>
      </w:r>
      <w:r>
        <w:t xml:space="preserve">. Opinion Section, March 15, 2022.</w:t>
      </w:r>
      <w:r>
        <w:t xml:space="preserve"> </w:t>
      </w:r>
    </w:p>
    <w:p>
      <w:pPr>
        <w:pStyle w:val="BodyText"/>
      </w:pPr>
      <w:r>
        <w:t xml:space="preserve">This article examines the demographic and cultural shifts occurring in Los Angeles as the city attracts a growing number of creative professionals, including graphic designers, illustrators, and digital artists. It discusses the impact of gentrification on creative neighborhoods like Arts District and Echo Park, and how these changes affect the accessibility of studio space and collaborative environments. The piece also highlights the increasing diversity of the design community in Los Angeles, reflecting the city’s multicultural population. For graphic designers, this article provides context for understanding the social and political landscape in which they operate, emphasizing the importance of cultural sensitivity and inclusivity in visual communication. It also touches on the role of design in shaping public perception of urban development and community identity.</w:t>
      </w:r>
    </w:p>
    <w:bookmarkEnd w:id="22"/>
    <w:bookmarkStart w:id="23" w:name="education-and-professional-development"/>
    <w:p>
      <w:pPr>
        <w:pStyle w:val="Heading2"/>
      </w:pPr>
      <w:r>
        <w:t xml:space="preserve">Education and Professional Development</w:t>
      </w:r>
    </w:p>
    <w:p>
      <w:pPr>
        <w:pStyle w:val="FirstParagraph"/>
      </w:pPr>
      <w:r>
        <w:t xml:space="preserve"> </w:t>
      </w:r>
      <w:r>
        <w:t xml:space="preserve">California College of the Arts.</w:t>
      </w:r>
      <w:r>
        <w:t xml:space="preserve"> </w:t>
      </w:r>
      <w:r>
        <w:rPr>
          <w:iCs/>
          <w:i/>
        </w:rPr>
        <w:t xml:space="preserve">Design Education in the 21st Century: A Los Angeles Perspective</w:t>
      </w:r>
      <w:r>
        <w:t xml:space="preserve">. Journal of Design Education, Vol. 12, Issue 3, 2020.</w:t>
      </w:r>
      <w:r>
        <w:t xml:space="preserve"> </w:t>
      </w:r>
    </w:p>
    <w:p>
      <w:pPr>
        <w:pStyle w:val="BodyText"/>
      </w:pPr>
      <w:r>
        <w:t xml:space="preserve">This academic article analyzes the role of design education in preparing students for careers in Los Angeles. It compares curricula from leading institutions such as ArtCenter College of Design, California Institute of the Arts, and Loyola Marymount University, highlighting the emphasis on interdisciplinary collaboration and technological proficiency. The article argues that successful graphic designers in Los Angeles must be adaptable, capable of working across multiple mediums and industries. It also discusses the importance of internships and industry partnerships in bridging the gap between academic training and professional practice. For educators and students alike, this source provides a critical assessment of the skills and knowledge required to thrive in the Los Angeles design market, emphasizing the need for continuous learning and professional development.</w:t>
      </w:r>
    </w:p>
    <w:p>
      <w:pPr>
        <w:pStyle w:val="BodyText"/>
      </w:pPr>
      <w:r>
        <w:t xml:space="preserve"> </w:t>
      </w:r>
      <w:r>
        <w:t xml:space="preserve">Adobe.</w:t>
      </w:r>
      <w:r>
        <w:t xml:space="preserve"> </w:t>
      </w:r>
      <w:r>
        <w:rPr>
          <w:iCs/>
          <w:i/>
        </w:rPr>
        <w:t xml:space="preserve">State of Create Report: Los Angeles Edition</w:t>
      </w:r>
      <w:r>
        <w:t xml:space="preserve">. Adobe Systems, 2023.</w:t>
      </w:r>
      <w:r>
        <w:t xml:space="preserve"> </w:t>
      </w:r>
    </w:p>
    <w:p>
      <w:pPr>
        <w:pStyle w:val="BodyText"/>
      </w:pPr>
      <w:r>
        <w:t xml:space="preserve">Adobe’s annual State of Create Report includes a dedicated section on Los Angeles, offering insights into the tools, trends, and technologies shaping the work of graphic designers in the region. This report highlights the increasing adoption of artificial intelligence, cloud-based collaboration tools, and immersive design platforms among Los Angeles professionals. It also surveys designers’ attitudes toward remote work, client expectations, and the balance between creative autonomy and commercial demands. As a primary source of industry data, this report is invaluable for staying current with technological advancements and market trends. It provides a snapshot of how Los Angeles graphic designers are leveraging new tools to enhance their productivity and creativity, while also addressing the challenges of maintaining a competitive edge in a rapidly evolving digital landscape.</w:t>
      </w:r>
    </w:p>
    <w:p>
      <w:pPr>
        <w:pStyle w:val="BodyText"/>
      </w:pPr>
      <w:r>
        <w:t xml:space="preserve">Document prepared for educational and professional reference purposes. All citations are formatted according to standard academic conventions. Content reflects the professional landscape of graphic design in Los Angeles, United States,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Los Angeles</dc:title>
  <dc:creator/>
  <dc:language>en</dc:language>
  <cp:keywords/>
  <dcterms:created xsi:type="dcterms:W3CDTF">2026-08-07T06:35:19Z</dcterms:created>
  <dcterms:modified xsi:type="dcterms:W3CDTF">2026-08-07T06:35:19Z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