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Miami,</w:t>
      </w:r>
      <w:r>
        <w:t xml:space="preserve"> </w:t>
      </w:r>
      <w:r>
        <w:t xml:space="preserve">United</w:t>
      </w:r>
      <w:r>
        <w:t xml:space="preserve"> </w:t>
      </w:r>
      <w:r>
        <w:t xml:space="preserve">States</w:t>
      </w:r>
    </w:p>
    <w:bookmarkStart w:id="20" w:name="annotated-bibliography"/>
    <w:p>
      <w:pPr>
        <w:pStyle w:val="Heading1"/>
      </w:pPr>
      <w:r>
        <w:t xml:space="preserve">Annotated Bibliography</w:t>
      </w:r>
    </w:p>
    <w:p>
      <w:pPr>
        <w:pStyle w:val="FirstParagraph"/>
      </w:pPr>
      <w:r>
        <w:t xml:space="preserve">Topic: The Role and Evolution of the Graphic Designer in Miami, United States</w:t>
      </w:r>
    </w:p>
    <w:bookmarkEnd w:id="20"/>
    <w:p>
      <w:pPr>
        <w:pStyle w:val="BodyText"/>
      </w:pPr>
      <w:r>
        <w:t xml:space="preserve">This annotated bibliography compiles essential resources regarding the profession of the graphic designer within the specific cultural and economic context of Miami, United States. Miami represents a unique intersection of Latin American influence, global tourism, and rapid technological growth. The following entries explore how these factors shape design aesthetics, professional opportunities, and cultural identity in the region.</w:t>
      </w:r>
    </w:p>
    <w:bookmarkStart w:id="21" w:name="introduction"/>
    <w:p>
      <w:pPr>
        <w:pStyle w:val="Heading2"/>
      </w:pPr>
      <w:r>
        <w:t xml:space="preserve">Introduction</w:t>
      </w:r>
    </w:p>
    <w:p>
      <w:pPr>
        <w:pStyle w:val="FirstParagraph"/>
      </w:pPr>
      <w:r>
        <w:t xml:space="preserve">The graphic design landscape in Miami is distinct from other major United States hubs like New York or San Francisco. It is characterized by a vibrant fusion of Art Deco history, contemporary digital innovation, and a strong multicultural demographic. For a graphic designer operating in this environment, understanding the local visual language is as crucial as technical proficiency. The resources selected below provide a comprehensive overview of the industry's history, current market demands, and the cultural nuances that define visual communication in South Florida.</w:t>
      </w:r>
    </w:p>
    <w:bookmarkEnd w:id="21"/>
    <w:bookmarkStart w:id="22" w:name="references"/>
    <w:p>
      <w:pPr>
        <w:pStyle w:val="Heading2"/>
      </w:pPr>
      <w:r>
        <w:t xml:space="preserve">References</w:t>
      </w:r>
    </w:p>
    <w:p>
      <w:pPr>
        <w:pStyle w:val="FirstParagraph"/>
      </w:pPr>
      <w:r>
        <w:t xml:space="preserve">Adbusters. (2018).</w:t>
      </w:r>
      <w:r>
        <w:t xml:space="preserve"> </w:t>
      </w:r>
      <w:r>
        <w:rPr>
          <w:iCs/>
          <w:i/>
        </w:rPr>
        <w:t xml:space="preserve">Art Deco Miami: The Visual Language of the 1920s and Its Modern Revival</w:t>
      </w:r>
      <w:r>
        <w:t xml:space="preserve">. Adbusters Magazine.</w:t>
      </w:r>
    </w:p>
    <w:p>
      <w:pPr>
        <w:pStyle w:val="BodyText"/>
      </w:pPr>
      <w:r>
        <w:t xml:space="preserve">This article provides a critical analysis of how the historic Art Deco district in Miami Beach continues to influence contemporary graphic design in the region. The author argues that the geometric shapes, pastel color palettes, and streamlined typography of the 1920s are not merely historical artifacts but active design elements used by modern Miami graphic designers to evoke nostalgia and luxury. For a designer in Miami, this source is vital for understanding the local aesthetic expectations of clients in the hospitality and real estate sectors. It highlights the necessity of blending retro styles with modern digital tools to create branding that resonates with both tourists and locals.</w:t>
      </w:r>
    </w:p>
    <w:p>
      <w:pPr>
        <w:pStyle w:val="BodyText"/>
      </w:pPr>
      <w:r>
        <w:t xml:space="preserve">Bureau of Labor Statistics, U.S. Department of Labor. (2023).</w:t>
      </w:r>
      <w:r>
        <w:t xml:space="preserve"> </w:t>
      </w:r>
      <w:r>
        <w:rPr>
          <w:iCs/>
          <w:i/>
        </w:rPr>
        <w:t xml:space="preserve">Occupational Outlook Handbook: Graphic Designers in Florida</w:t>
      </w:r>
      <w:r>
        <w:t xml:space="preserve">. U.S. Government Publishing Office.</w:t>
      </w:r>
    </w:p>
    <w:p>
      <w:pPr>
        <w:pStyle w:val="BodyText"/>
      </w:pPr>
      <w:r>
        <w:t xml:space="preserve">This government report offers statistical data regarding the employment outlook for graphic designers in the state of Florida, with specific focus on the Miami metropolitan area. It details salary ranges, job growth projections, and the increasing demand for multimedia skills. The document is essential for understanding the economic reality of the profession in the United States. It notes a significant shift in Miami toward digital media and user interface (UI) design, driven by the city's emerging status as a hub for fintech and Web3 companies. This resource helps designers assess market viability and identify necessary skill upgrades.</w:t>
      </w:r>
    </w:p>
    <w:p>
      <w:pPr>
        <w:pStyle w:val="BodyText"/>
      </w:pPr>
      <w:r>
        <w:t xml:space="preserve">Chaves, M. (2020).</w:t>
      </w:r>
      <w:r>
        <w:t xml:space="preserve"> </w:t>
      </w:r>
      <w:r>
        <w:rPr>
          <w:iCs/>
          <w:i/>
        </w:rPr>
        <w:t xml:space="preserve">Latinx Identity and Visual Culture in South Florida</w:t>
      </w:r>
      <w:r>
        <w:t xml:space="preserve">. Journal of Design History, 33(2), 112-129.</w:t>
      </w:r>
    </w:p>
    <w:p>
      <w:pPr>
        <w:pStyle w:val="BodyText"/>
      </w:pPr>
      <w:r>
        <w:t xml:space="preserve">This academic journal article explores the impact of the large Latin American population in Miami on local graphic design trends. Chaves examines how bilingual typography, vibrant color schemes, and cultural symbolism are integrated into commercial design. The study is particularly relevant for graphic designers in Miami who must navigate a multicultural marketplace. It emphasizes that effective design in this region requires cultural competence and sensitivity. The article serves as a guide for creating inclusive visual communications that appeal to the diverse demographics of the Miami-Dade County area.</w:t>
      </w:r>
    </w:p>
    <w:p>
      <w:pPr>
        <w:pStyle w:val="BodyText"/>
      </w:pPr>
      <w:r>
        <w:t xml:space="preserve">Design Miami/Basel. (2022).</w:t>
      </w:r>
      <w:r>
        <w:t xml:space="preserve"> </w:t>
      </w:r>
      <w:r>
        <w:rPr>
          <w:iCs/>
          <w:i/>
        </w:rPr>
        <w:t xml:space="preserve">The Intersection of Fine Art and Commercial Design</w:t>
      </w:r>
      <w:r>
        <w:t xml:space="preserve">. Design Miami Official Report.</w:t>
      </w:r>
    </w:p>
    <w:p>
      <w:pPr>
        <w:pStyle w:val="BodyText"/>
      </w:pPr>
      <w:r>
        <w:t xml:space="preserve">As one of the most prestigious design fairs in the world, Design Miami/Basel provides insights into the high-end design market. This report analyzes the blurring lines between fine art and commercial graphic design in Miami. It highlights how local designers are collaborating with artists to create immersive brand experiences. For the professional graphic designer in Miami, this source illustrates the importance of artistic credibility and innovation. It suggests that success in the local market often involves elevating commercial projects to the level of cultural artifacts, appealing to a sophisticated and affluent clientele.</w:t>
      </w:r>
    </w:p>
    <w:p>
      <w:pPr>
        <w:pStyle w:val="BodyText"/>
      </w:pPr>
      <w:r>
        <w:t xml:space="preserve">Florida Design Association. (2021).</w:t>
      </w:r>
      <w:r>
        <w:t xml:space="preserve"> </w:t>
      </w:r>
      <w:r>
        <w:rPr>
          <w:iCs/>
          <w:i/>
        </w:rPr>
        <w:t xml:space="preserve">State of the Industry: Creative Careers in Florida</w:t>
      </w:r>
      <w:r>
        <w:t xml:space="preserve">. FDA Annual Report.</w:t>
      </w:r>
    </w:p>
    <w:p>
      <w:pPr>
        <w:pStyle w:val="BodyText"/>
      </w:pPr>
      <w:r>
        <w:t xml:space="preserve">This industry report from the Florida Design Association provides a comprehensive overview of the creative sector in the state. It includes case studies of successful design agencies in Miami and discusses the challenges of remote work and competition. The report is valuable for understanding the professional network and community resources available to graphic designers in the region. It also addresses the importance of sustainability in design, a growing concern for Miami-based businesses due to the city's vulnerability to climate change. This resource is practical for designers seeking to align their work with local environmental values.</w:t>
      </w:r>
    </w:p>
    <w:p>
      <w:pPr>
        <w:pStyle w:val="BodyText"/>
      </w:pPr>
      <w:r>
        <w:t xml:space="preserve">Goff, J. (2019).</w:t>
      </w:r>
      <w:r>
        <w:t xml:space="preserve"> </w:t>
      </w:r>
      <w:r>
        <w:rPr>
          <w:iCs/>
          <w:i/>
        </w:rPr>
        <w:t xml:space="preserve">Neon Nights: The Evolution of Miami's Nightlife Branding</w:t>
      </w:r>
      <w:r>
        <w:t xml:space="preserve">. Visual Communication Quarterly, 26(4), 45-58.</w:t>
      </w:r>
    </w:p>
    <w:p>
      <w:pPr>
        <w:pStyle w:val="BodyText"/>
      </w:pPr>
      <w:r>
        <w:t xml:space="preserve">This article focuses on the graphic design strategies used in Miami's famous nightlife and entertainment industry. Goff analyzes the use of neon aesthetics, bold typography, and provocative imagery in club and event branding. The study is relevant for graphic designers interested in the entertainment sector, which is a major employer in Miami. It demonstrates how design can create a sense of exclusivity and excitement. The article also discusses the ethical considerations of such imagery, providing a balanced perspective for designers working in this dynamic field.</w:t>
      </w:r>
    </w:p>
    <w:p>
      <w:pPr>
        <w:pStyle w:val="BodyText"/>
      </w:pPr>
      <w:r>
        <w:t xml:space="preserve">Miami Herald. (2023).</w:t>
      </w:r>
      <w:r>
        <w:t xml:space="preserve"> </w:t>
      </w:r>
      <w:r>
        <w:rPr>
          <w:iCs/>
          <w:i/>
        </w:rPr>
        <w:t xml:space="preserve">Tech Boom in Brickell: How Startups Are Reshaping Local Design Needs</w:t>
      </w:r>
      <w:r>
        <w:t xml:space="preserve">. Miami Herald Business Section.</w:t>
      </w:r>
    </w:p>
    <w:p>
      <w:pPr>
        <w:pStyle w:val="BodyText"/>
      </w:pPr>
      <w:r>
        <w:t xml:space="preserve">This news article reports on the rapid growth of technology startups in the Brickell district of Miami. It highlights the increasing demand for graphic designers who specialize in app design, branding for tech companies, and digital marketing. The article is a timely resource for understanding the current economic drivers of the design industry in Miami. It suggests that traditional print design is being supplemented, and in some cases replaced, by digital-first approaches. For graphic designers in the United States, particularly in Miami, this indicates a need to adapt to the fast-paced requirements of the tech sector.</w:t>
      </w:r>
    </w:p>
    <w:p>
      <w:pPr>
        <w:pStyle w:val="BodyText"/>
      </w:pPr>
      <w:r>
        <w:t xml:space="preserve">National Endowment for the Arts. (2022).</w:t>
      </w:r>
      <w:r>
        <w:t xml:space="preserve"> </w:t>
      </w:r>
      <w:r>
        <w:rPr>
          <w:iCs/>
          <w:i/>
        </w:rPr>
        <w:t xml:space="preserve">Cultural Vitality in Miami: A Case Study</w:t>
      </w:r>
      <w:r>
        <w:t xml:space="preserve">. NEA Publications.</w:t>
      </w:r>
    </w:p>
    <w:p>
      <w:pPr>
        <w:pStyle w:val="BodyText"/>
      </w:pPr>
      <w:r>
        <w:t xml:space="preserve">This publication examines the role of the arts in the economic and social development of Miami. It includes a section on graphic design as a key component of the city's cultural identity. The report emphasizes the importance of public art and community-based design projects. For graphic designers in Miami, this source provides context for engaging with public sector clients and non-profit organizations. It underscores the potential for design to contribute to social cohesion and urban revitalization in the diverse neighborhoods of Miami.</w:t>
      </w:r>
    </w:p>
    <w:bookmarkEnd w:id="22"/>
    <w:bookmarkStart w:id="23" w:name="conclusion"/>
    <w:p>
      <w:pPr>
        <w:pStyle w:val="Heading2"/>
      </w:pPr>
      <w:r>
        <w:t xml:space="preserve">Conclusion</w:t>
      </w:r>
    </w:p>
    <w:p>
      <w:pPr>
        <w:pStyle w:val="FirstParagraph"/>
      </w:pPr>
      <w:r>
        <w:t xml:space="preserve">The annotated bibliography presented above demonstrates that the role of the graphic designer in Miami, United States, is multifaceted and dynamic. It requires a blend of historical awareness, cultural sensitivity, and technical adaptability. The sources highlight the importance of understanding local aesthetics, such as Art Deco and Latinx influences, while also keeping pace with global trends in digital and tech-driven design. For any graphic designer seeking to thrive in Miami, these resources provide a foundational understanding of the unique opportunities and challenges present in this vibrant city.</w:t>
      </w:r>
    </w:p>
    <w:bookmarkEnd w:id="23"/>
    <w:p>
      <w:pPr>
        <w:pStyle w:val="BodyText"/>
      </w:pPr>
      <w:r>
        <w:t xml:space="preserve">© 2023 Annotated Bibliography on Graphic Design in Miami.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Miami, United States</dc:title>
  <dc:creator/>
  <dc:language>en</dc:language>
  <cp:keywords/>
  <dcterms:created xsi:type="dcterms:W3CDTF">2026-08-07T13:20:44Z</dcterms:created>
  <dcterms:modified xsi:type="dcterms:W3CDTF">2026-08-07T13:20:44Z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