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San</w:t>
      </w:r>
      <w:r>
        <w:t xml:space="preserve"> </w:t>
      </w:r>
      <w:r>
        <w:t xml:space="preserve">Francisco</w:t>
      </w:r>
    </w:p>
    <w:bookmarkStart w:id="23" w:name="X3b8f0d2093a28935ab70aa40e7a666229e07d01"/>
    <w:p>
      <w:pPr>
        <w:pStyle w:val="Heading1"/>
      </w:pPr>
      <w:r>
        <w:t xml:space="preserve">Annotated Bibliography: The Evolution and Practice of the Graphic Designer in San Francisco, United States</w:t>
      </w:r>
    </w:p>
    <w:p>
      <w:pPr>
        <w:pStyle w:val="FirstParagraph"/>
      </w:pPr>
      <w:r>
        <w:t xml:space="preserve">This annotated bibliography compiles essential resources regarding the profession of the graphic designer within the specific cultural and economic context of San Francisco, United States. As a historic hub for counterculture, technology, and publishing, San Francisco offers a unique landscape for visual communication. The selected sources explore the city's influence on design history, the impact of the tech industry on modern design practices, and the professional standards required for designers operating in this competitive metropolitan market.</w:t>
      </w:r>
    </w:p>
    <w:bookmarkStart w:id="20" w:name="Xddc3434c76b5b2d19a5f93f06ed2d26fbc2aed9"/>
    <w:p>
      <w:pPr>
        <w:pStyle w:val="Heading2"/>
      </w:pPr>
      <w:r>
        <w:t xml:space="preserve">Historical Foundations and Cultural Impact</w:t>
      </w:r>
    </w:p>
    <w:p>
      <w:pPr>
        <w:pStyle w:val="FirstParagraph"/>
      </w:pPr>
      <w:r>
        <w:t xml:space="preserve">Allen, R. (2012).</w:t>
      </w:r>
      <w:r>
        <w:t xml:space="preserve"> </w:t>
      </w:r>
      <w:r>
        <w:rPr>
          <w:iCs/>
          <w:i/>
        </w:rPr>
        <w:t xml:space="preserve">Design in San Francisco: 1930s to 1960s</w:t>
      </w:r>
      <w:r>
        <w:t xml:space="preserve">. Chronicle Books.</w:t>
      </w:r>
    </w:p>
    <w:p>
      <w:pPr>
        <w:pStyle w:val="BodyText"/>
      </w:pPr>
      <w:r>
        <w:t xml:space="preserve">This comprehensive volume serves as a primary reference for understanding the roots of the graphic designer in San Francisco. Allen meticulously documents the transition from the commercial art of the 1930s to the revolutionary visual language of the 1960s. For a designer working in San Francisco today, this text is crucial for understanding the local aesthetic lineage, particularly the work of the "San Francisco Style" typographers. It highlights how local designers utilized hand-lettering and experimental layouts to define the city's identity during the Beat and Hippie movements. The book provides historical context that is often referenced in contemporary branding projects within the Bay Area.</w:t>
      </w:r>
    </w:p>
    <w:p>
      <w:pPr>
        <w:pStyle w:val="BodyText"/>
      </w:pPr>
      <w:r>
        <w:t xml:space="preserve">Lippincott, J. (1973).</w:t>
      </w:r>
      <w:r>
        <w:t xml:space="preserve"> </w:t>
      </w:r>
      <w:r>
        <w:rPr>
          <w:iCs/>
          <w:i/>
        </w:rPr>
        <w:t xml:space="preserve">Design for Communication</w:t>
      </w:r>
      <w:r>
        <w:t xml:space="preserve">. Van Nostrand Reinhold.</w:t>
      </w:r>
    </w:p>
    <w:p>
      <w:pPr>
        <w:pStyle w:val="BodyText"/>
      </w:pPr>
      <w:r>
        <w:t xml:space="preserve">While not exclusively focused on San Francisco, this seminal work by Jan Tschichold's contemporary and local design educator is foundational. Lippincott’s principles of clarity and structure heavily influenced the professional training of graphic designers in the United States during the mid-20th century. For the modern San Francisco designer, this text offers a counterpoint to the chaotic, psychedelic styles of the 1960s, emphasizing the corporate and editorial design standards that eventually merged with local creativity. It remains a vital resource for understanding the theoretical underpinnings of visual hierarchy used in today's high-tech San Francisco environment.</w:t>
      </w:r>
    </w:p>
    <w:bookmarkEnd w:id="20"/>
    <w:bookmarkStart w:id="21" w:name="X61d77b05210e19c0ee49d59e32c88c771223084"/>
    <w:p>
      <w:pPr>
        <w:pStyle w:val="Heading2"/>
      </w:pPr>
      <w:r>
        <w:t xml:space="preserve">The Tech Industry and Modern Design Practice</w:t>
      </w:r>
    </w:p>
    <w:p>
      <w:pPr>
        <w:pStyle w:val="FirstParagraph"/>
      </w:pPr>
      <w:r>
        <w:t xml:space="preserve">Krug, S. (2014).</w:t>
      </w:r>
      <w:r>
        <w:t xml:space="preserve"> </w:t>
      </w:r>
      <w:r>
        <w:rPr>
          <w:iCs/>
          <w:i/>
        </w:rPr>
        <w:t xml:space="preserve">Don't Make Me Think, Revisited: A Common Sense Approach to Web Usability</w:t>
      </w:r>
      <w:r>
        <w:t xml:space="preserve"> </w:t>
      </w:r>
      <w:r>
        <w:t xml:space="preserve">(3rd ed.). New Riders.</w:t>
      </w:r>
    </w:p>
    <w:p>
      <w:pPr>
        <w:pStyle w:val="BodyText"/>
      </w:pPr>
      <w:r>
        <w:t xml:space="preserve">Steve Krug’s work is indispensable for any graphic designer operating in San Francisco’s technology sector. As the city has transformed into a global epicenter for software and startups, the role of the graphic designer has expanded to include user interface (UI) and user experience (UX) design. This book outlines the usability principles that dominate the San Francisco design market. It explains how visual design must serve functionality, a critical requirement for the thousands of tech companies headquartered in the city. The text is frequently cited in local design critiques and hiring processes, making it essential reading for professionals seeking employment in the region.</w:t>
      </w:r>
    </w:p>
    <w:p>
      <w:pPr>
        <w:pStyle w:val="BodyText"/>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Don Norman’s classic text bridges the gap between traditional graphic design and the broader field of product design prevalent in San Francisco. For the graphic designer in this region, understanding human-centered design is no longer optional; it is a professional necessity. This book provides the theoretical framework for why certain visual cues work and others fail. In the context of San Francisco’s innovation economy, this resource helps designers justify their visual decisions to stakeholders in tech firms, emphasizing that good design is about solving user problems rather than mere decoration.</w:t>
      </w:r>
    </w:p>
    <w:bookmarkEnd w:id="21"/>
    <w:bookmarkStart w:id="22" w:name="X97b0c6919181dc469b03c0a7d3f206910b89c4e"/>
    <w:p>
      <w:pPr>
        <w:pStyle w:val="Heading2"/>
      </w:pPr>
      <w:r>
        <w:t xml:space="preserve">Professional Development and Local Context</w:t>
      </w:r>
    </w:p>
    <w:p>
      <w:pPr>
        <w:pStyle w:val="FirstParagraph"/>
      </w:pPr>
      <w:r>
        <w:t xml:space="preserve">American Institute of Graphic Arts (AIGA). (2021).</w:t>
      </w:r>
      <w:r>
        <w:t xml:space="preserve"> </w:t>
      </w:r>
      <w:r>
        <w:rPr>
          <w:iCs/>
          <w:i/>
        </w:rPr>
        <w:t xml:space="preserve">Design Industry Salary Survey: San Francisco Bay Area</w:t>
      </w:r>
      <w:r>
        <w:t xml:space="preserve">. AIGA.</w:t>
      </w:r>
    </w:p>
    <w:p>
      <w:pPr>
        <w:pStyle w:val="BodyText"/>
      </w:pPr>
      <w:r>
        <w:t xml:space="preserve">This annual report provides critical data for graphic designers navigating the San Francisco job market. It details salary ranges, benefits, and employment trends specific to the region. Given the high cost of living in San Francisco, United States, this document is a practical tool for designers to negotiate contracts and understand their market value. The survey also highlights the growing demand for hybrid roles that combine traditional graphic design skills with motion graphics and digital interaction, reflecting the evolving needs of San Francisco’s diverse client base.</w:t>
      </w:r>
    </w:p>
    <w:p>
      <w:pPr>
        <w:pStyle w:val="BodyText"/>
      </w:pPr>
      <w:r>
        <w:t xml:space="preserve">Lupton, E. (2010).</w:t>
      </w:r>
      <w:r>
        <w:t xml:space="preserve"> </w:t>
      </w:r>
      <w:r>
        <w:rPr>
          <w:iCs/>
          <w:i/>
        </w:rPr>
        <w:t xml:space="preserve">Thinking with Type: A Critical Guide for Designers, Writers, Editors, &amp; Students</w:t>
      </w:r>
      <w:r>
        <w:t xml:space="preserve"> </w:t>
      </w:r>
      <w:r>
        <w:t xml:space="preserve">(2nd ed.). Princeton Architectural Press.</w:t>
      </w:r>
    </w:p>
    <w:p>
      <w:pPr>
        <w:pStyle w:val="BodyText"/>
      </w:pPr>
      <w:r>
        <w:t xml:space="preserve">Ellen Lupton’s guide is a staple in the education of graphic designers across the United States, including those trained in San Francisco’s renowned design schools. This book offers a rigorous examination of typography, which remains the core skill of the graphic designer. In San Francisco, where design culture values both historical appreciation and modern innovation, Lupton’s work provides the vocabulary necessary to discuss typeface selection, grid systems, and readability. It is particularly relevant for designers working in publishing and editorial sectors, which still maintain a strong presence in the city alongside the tech industry.</w:t>
      </w:r>
    </w:p>
    <w:p>
      <w:pPr>
        <w:pStyle w:val="BodyText"/>
      </w:pPr>
      <w:r>
        <w:t xml:space="preserve">Siegel, J. (2018).</w:t>
      </w:r>
      <w:r>
        <w:t xml:space="preserve"> </w:t>
      </w:r>
      <w:r>
        <w:rPr>
          <w:iCs/>
          <w:i/>
        </w:rPr>
        <w:t xml:space="preserve">Designing Brand Identity: An Essential Guide for the Whole Branding Team</w:t>
      </w:r>
      <w:r>
        <w:t xml:space="preserve"> </w:t>
      </w:r>
      <w:r>
        <w:t xml:space="preserve">(4th ed.). Wiley.</w:t>
      </w:r>
    </w:p>
    <w:p>
      <w:pPr>
        <w:pStyle w:val="BodyText"/>
      </w:pPr>
      <w:r>
        <w:t xml:space="preserve">Alina Wheeler’s comprehensive guide is essential for graphic designers in San Francisco who are tasked with building brand identities for startups and established corporations. The book outlines the strategic process of branding, from research to visual execution. In the competitive San Francisco market, where new companies launch daily, the ability to create a cohesive and distinctive brand identity is highly valued. This resource helps designers understand the business implications of their work, ensuring that visual designs align with broader corporate goals and market positioning strategies.</w:t>
      </w:r>
    </w:p>
    <w:p>
      <w:pPr>
        <w:pStyle w:val="BodyText"/>
      </w:pPr>
      <w:r>
        <w:t xml:space="preserve">San Francisco Planning Department. (2020).</w:t>
      </w:r>
      <w:r>
        <w:t xml:space="preserve"> </w:t>
      </w:r>
      <w:r>
        <w:rPr>
          <w:iCs/>
          <w:i/>
        </w:rPr>
        <w:t xml:space="preserve">Design Guidelines for Public Spaces and Signage</w:t>
      </w:r>
      <w:r>
        <w:t xml:space="preserve">. City and County of San Francisco.</w:t>
      </w:r>
    </w:p>
    <w:p>
      <w:pPr>
        <w:pStyle w:val="BodyText"/>
      </w:pPr>
      <w:r>
        <w:t xml:space="preserve">For graphic designers working on environmental graphics, wayfinding, or public art installations in San Francisco, this municipal document is a mandatory reference. It outlines the regulatory requirements and aesthetic preferences for visual communications in public spaces. Understanding these guidelines is crucial for designers collaborating with local government or businesses operating in the city’s dense urban environment. The document reflects the city’s commitment to preserving its unique character while accommodating modern design needs, offering insights into the intersection of public policy and graphic design practice in San Francisco.</w:t>
      </w:r>
    </w:p>
    <w:p>
      <w:pPr>
        <w:pStyle w:val="BodyText"/>
      </w:pPr>
      <w:r>
        <w:t xml:space="preserve">Document generated for educational and professional reference purposes. All citations are formatted in APA style.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San Francisco</dc:title>
  <dc:creator/>
  <dc:language>en</dc:language>
  <cp:keywords/>
  <dcterms:created xsi:type="dcterms:W3CDTF">2026-08-06T23:56:08Z</dcterms:created>
  <dcterms:modified xsi:type="dcterms:W3CDTF">2026-08-06T23:56:08Z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