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Indonesia</w:t>
      </w:r>
      <w:r>
        <w:t xml:space="preserve"> </w:t>
      </w:r>
      <w:r>
        <w:t xml:space="preserve">Jakarta</w:t>
      </w:r>
    </w:p>
    <w:bookmarkStart w:id="21" w:name="X428c8b44c5b97e6b21625f8130cdec12d66a24d"/>
    <w:p>
      <w:pPr>
        <w:pStyle w:val="Heading1"/>
      </w:pPr>
      <w:r>
        <w:t xml:space="preserve">Annotated Bibliography: The Hairdresser Profession in Indonesia Jakarta</w:t>
      </w:r>
    </w:p>
    <w:p>
      <w:pPr>
        <w:pStyle w:val="FirstParagraph"/>
      </w:pPr>
      <w:r>
        <w:t xml:space="preserve">The following annotated bibliography compiles key resources regarding the hairdressing industry within the specific context of Indonesia Jakarta. This collection explores the economic, cultural, and professional dimensions of hairdressers operating in the capital city. The selected sources address the rapid urbanization of Jakarta, the influence of global beauty trends on local practices, the regulatory environment for vocational training, and the socio-economic status of beauty professionals in one of Southeast Asia's most dynamic metropolises. These references are essential for understanding how the role of the hairdresser has evolved from a traditional service provider to a key figure in Jakarta's modern creative economy.</w:t>
      </w:r>
    </w:p>
    <w:bookmarkStart w:id="20" w:name="references"/>
    <w:p>
      <w:pPr>
        <w:pStyle w:val="Heading2"/>
      </w:pPr>
      <w:r>
        <w:t xml:space="preserve">References</w:t>
      </w:r>
    </w:p>
    <w:p>
      <w:pPr>
        <w:pStyle w:val="FirstParagraph"/>
      </w:pPr>
      <w:r>
        <w:t xml:space="preserve">Arifin, N., &amp; Pratama, D. (2021).</w:t>
      </w:r>
      <w:r>
        <w:t xml:space="preserve"> </w:t>
      </w:r>
      <w:r>
        <w:rPr>
          <w:iCs/>
          <w:i/>
        </w:rPr>
        <w:t xml:space="preserve">The Evolution of Beauty Standards and Hairdressing Practices in Urban Indonesia.</w:t>
      </w:r>
      <w:r>
        <w:t xml:space="preserve"> </w:t>
      </w:r>
      <w:r>
        <w:t xml:space="preserve">Journal of Southeast Asian Cultural Studies, 14(2), 112-130.</w:t>
      </w:r>
    </w:p>
    <w:p>
      <w:pPr>
        <w:pStyle w:val="BodyText"/>
      </w:pPr>
      <w:r>
        <w:t xml:space="preserve">This article provides a comprehensive analysis of how beauty standards in Indonesia have shifted over the last two decades, with a specific focus on Jakarta. The authors argue that the hairdresser in Jakarta is no longer merely a technician but a cultural mediator who interprets global trends for local clients. The study highlights the tension between traditional Indonesian aesthetics and the modern, cosmopolitan look prevalent in Jakarta's business districts. For researchers interested in the cultural significance of the hairdresser in Indonesia Jakarta, this source offers critical insights into consumer behavior and the social expectations placed upon beauty professionals. It is particularly valuable for understanding the stylistic demands placed on hairdressers in high-end salons versus community-based barbershops.</w:t>
      </w:r>
    </w:p>
    <w:p>
      <w:pPr>
        <w:pStyle w:val="BodyText"/>
      </w:pPr>
      <w:r>
        <w:t xml:space="preserve">Badan Pusat Statistik (BPS) DKI Jakarta. (2022).</w:t>
      </w:r>
      <w:r>
        <w:t xml:space="preserve"> </w:t>
      </w:r>
      <w:r>
        <w:rPr>
          <w:iCs/>
          <w:i/>
        </w:rPr>
        <w:t xml:space="preserve">Employment and Vocational Training in the Service Sector: Jakarta Province.</w:t>
      </w:r>
      <w:r>
        <w:t xml:space="preserve"> </w:t>
      </w:r>
      <w:r>
        <w:t xml:space="preserve">Jakarta: Statistics Indonesia.</w:t>
      </w:r>
    </w:p>
    <w:p>
      <w:pPr>
        <w:pStyle w:val="BodyText"/>
      </w:pPr>
      <w:r>
        <w:t xml:space="preserve">This official government report from the Central Bureau of Statistics for Jakarta provides quantitative data on the employment landscape within the city's service sector. It includes specific statistics on the number of registered hairdressers and beauty therapists in Indonesia Jakarta. The document is crucial for understanding the economic scale of the profession. It details the growth in vocational training centers dedicated to hairdressing and the correlation between formal certification and income levels. This source is indispensable for policymakers and economists analyzing the labor market for hairdressers in the capital, offering a factual baseline for the industry's contribution to Jakarta's local economy.</w:t>
      </w:r>
    </w:p>
    <w:p>
      <w:pPr>
        <w:pStyle w:val="BodyText"/>
      </w:pPr>
      <w:r>
        <w:t xml:space="preserve">Chen, L. (2020).</w:t>
      </w:r>
      <w:r>
        <w:t xml:space="preserve"> </w:t>
      </w:r>
      <w:r>
        <w:rPr>
          <w:iCs/>
          <w:i/>
        </w:rPr>
        <w:t xml:space="preserve">Gentrification and the Salon: Spatial Dynamics of Beauty Services in Jakarta.</w:t>
      </w:r>
      <w:r>
        <w:t xml:space="preserve"> </w:t>
      </w:r>
      <w:r>
        <w:t xml:space="preserve">Urban Geography Review, 31(4), 45-67.</w:t>
      </w:r>
    </w:p>
    <w:p>
      <w:pPr>
        <w:pStyle w:val="BodyText"/>
      </w:pPr>
      <w:r>
        <w:t xml:space="preserve">Chen's research examines the spatial distribution of hairdressing salons in Indonesia Jakarta, linking their locations to patterns of urban gentrification. The study maps the proliferation of luxury salons in emerging affluent neighborhoods such as South Jakarta and contrasts them with traditional barbershops in older districts. The author posits that the hairdresser plays a pivotal role in the social signaling of class within the city. This resource is highly relevant for urban planners and sociologists studying how the hairdressing industry adapts to the rapid physical transformation of Jakarta. It provides a nuanced view of how the profession is stratified geographically and economically within the metropolitan area.</w:t>
      </w:r>
    </w:p>
    <w:p>
      <w:pPr>
        <w:pStyle w:val="BodyText"/>
      </w:pPr>
      <w:r>
        <w:t xml:space="preserve">Dewi, S. (2019).</w:t>
      </w:r>
      <w:r>
        <w:t xml:space="preserve"> </w:t>
      </w:r>
      <w:r>
        <w:rPr>
          <w:iCs/>
          <w:i/>
        </w:rPr>
        <w:t xml:space="preserve">Vocational Education and Skill Development for Hairdressers in Indonesia.</w:t>
      </w:r>
      <w:r>
        <w:t xml:space="preserve"> </w:t>
      </w:r>
      <w:r>
        <w:t xml:space="preserve">International Journal of Vocational Training, 8(1), 22-35.</w:t>
      </w:r>
    </w:p>
    <w:p>
      <w:pPr>
        <w:pStyle w:val="BodyText"/>
      </w:pPr>
      <w:r>
        <w:t xml:space="preserve">This paper evaluates the effectiveness of vocational training programs for aspiring hairdressers in Indonesia, with a case study focused on institutions in Jakarta. Dewi analyzes the curriculum standards set by the Ministry of Manpower and compares them with the practical skills required in the competitive Jakarta market. The study identifies gaps in technical training, particularly regarding modern coloring techniques and hair health management. For educators and industry leaders, this source is vital for understanding the professional development pathways available to hairdressers in Indonesia Jakarta. It underscores the need for continuous education to meet the high standards expected by Jakarta's discerning clientele.</w:t>
      </w:r>
    </w:p>
    <w:p>
      <w:pPr>
        <w:pStyle w:val="BodyText"/>
      </w:pPr>
      <w:r>
        <w:t xml:space="preserve">Hartono, B. (2023).</w:t>
      </w:r>
      <w:r>
        <w:t xml:space="preserve"> </w:t>
      </w:r>
      <w:r>
        <w:rPr>
          <w:iCs/>
          <w:i/>
        </w:rPr>
        <w:t xml:space="preserve">The Impact of Digital Platforms on the Hairdressing Industry in Jakarta.</w:t>
      </w:r>
      <w:r>
        <w:t xml:space="preserve"> </w:t>
      </w:r>
      <w:r>
        <w:t xml:space="preserve">Journal of Digital Economy in Asia, 5(3), 89-104.</w:t>
      </w:r>
    </w:p>
    <w:p>
      <w:pPr>
        <w:pStyle w:val="BodyText"/>
      </w:pPr>
      <w:r>
        <w:t xml:space="preserve">Hartono explores how digital booking platforms and social media have transformed the business model of hairdressers in Indonesia Jakarta. The article discusses the rise of mobile apps that connect clients with stylists, changing how hairdressers manage appointments and build their personal brands. It highlights the importance of online reputation management for hairdressers operating in the capital. This source is essential for understanding the technological adaptation of the hairdressing profession in a highly connected city like Jakarta. It provides insights into how digital tools are democratizing access to high-quality hairdressing services across different socioeconomic groups in the city.</w:t>
      </w:r>
    </w:p>
    <w:p>
      <w:pPr>
        <w:pStyle w:val="BodyText"/>
      </w:pPr>
      <w:r>
        <w:t xml:space="preserve">Kusuma, R., &amp; Wijaya, A. (2021).</w:t>
      </w:r>
      <w:r>
        <w:t xml:space="preserve"> </w:t>
      </w:r>
      <w:r>
        <w:rPr>
          <w:iCs/>
          <w:i/>
        </w:rPr>
        <w:t xml:space="preserve">Occupational Health and Safety Challenges for Hairdressers in Urban Indonesia.</w:t>
      </w:r>
      <w:r>
        <w:t xml:space="preserve"> </w:t>
      </w:r>
      <w:r>
        <w:t xml:space="preserve">Journal of Occupational Health in Southeast Asia, 12(2), 150-165.</w:t>
      </w:r>
    </w:p>
    <w:p>
      <w:pPr>
        <w:pStyle w:val="BodyText"/>
      </w:pPr>
      <w:r>
        <w:t xml:space="preserve">This study addresses the often-overlooked health risks faced by hairdressers in Indonesia Jakarta, including exposure to chemical fumes and ergonomic strain. The authors conducted surveys in various salons across the city to assess safety practices and awareness. The findings reveal a significant lack of protective equipment and ventilation in many establishments. This resource is critical for public health officials and industry advocates aiming to improve working conditions for hairdressers in the capital. It provides empirical evidence of the physical toll of the profession in a dense urban environment and suggests policy recommendations for better regulation in Indonesia Jakarta.</w:t>
      </w:r>
    </w:p>
    <w:p>
      <w:pPr>
        <w:pStyle w:val="BodyText"/>
      </w:pPr>
      <w:r>
        <w:t xml:space="preserve">Lestari, M. (2022).</w:t>
      </w:r>
      <w:r>
        <w:t xml:space="preserve"> </w:t>
      </w:r>
      <w:r>
        <w:rPr>
          <w:iCs/>
          <w:i/>
        </w:rPr>
        <w:t xml:space="preserve">Cultural Identity and Hair: The Role of the Hairdresser in Modern Indonesian Society.</w:t>
      </w:r>
      <w:r>
        <w:t xml:space="preserve"> </w:t>
      </w:r>
      <w:r>
        <w:t xml:space="preserve">Indonesian Cultural Review, 9(1), 33-48.</w:t>
      </w:r>
    </w:p>
    <w:p>
      <w:pPr>
        <w:pStyle w:val="BodyText"/>
      </w:pPr>
      <w:r>
        <w:t xml:space="preserve">Lestari's work delves into the symbolic meaning of hair in Indonesian culture and how hairdressers in Jakarta navigate these cultural nuances. The article discusses how hairdressers must balance modern styling trends with cultural and religious sensitivities prevalent in Indonesia. It highlights the skill required to serve a diverse clientele in Jakarta, ranging from conservative communities to liberal expatriates. This source is valuable for anthropologists and cultural studies scholars interested in the intersection of tradition and modernity. It illustrates the complex social role of the hairdresser as a guardian of cultural identity while facilitating personal expression in Indonesia Jakarta.</w:t>
      </w:r>
    </w:p>
    <w:p>
      <w:pPr>
        <w:pStyle w:val="BodyText"/>
      </w:pPr>
      <w:r>
        <w:t xml:space="preserve">Ministry of Manpower, Republic of Indonesia. (2020).</w:t>
      </w:r>
      <w:r>
        <w:t xml:space="preserve"> </w:t>
      </w:r>
      <w:r>
        <w:rPr>
          <w:iCs/>
          <w:i/>
        </w:rPr>
        <w:t xml:space="preserve">National Occupational Standards for Hairdressers and Beauty Therapists.</w:t>
      </w:r>
      <w:r>
        <w:t xml:space="preserve"> </w:t>
      </w:r>
      <w:r>
        <w:t xml:space="preserve">Jakarta: Government of Indonesia.</w:t>
      </w:r>
    </w:p>
    <w:p>
      <w:pPr>
        <w:pStyle w:val="BodyText"/>
      </w:pPr>
      <w:r>
        <w:t xml:space="preserve">This official document outlines the national standards for competency and certification for hairdressers in Indonesia. It serves as the regulatory framework for the profession, defining the skills and knowledge required for practice. For anyone studying the hairdressing industry in Indonesia Jakarta, this source is fundamental for understanding the legal and professional requirements. It details the certification process and the ongoing requirements for maintaining professional status. This document is crucial for ensuring quality control and professional integrity within the hairdressing sector in the capital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Indonesia Jakarta</dc:title>
  <dc:creator/>
  <dc:language>en</dc:language>
  <cp:keywords/>
  <dcterms:created xsi:type="dcterms:W3CDTF">2026-08-07T05:32:54Z</dcterms:created>
  <dcterms:modified xsi:type="dcterms:W3CDTF">2026-08-07T05:32:54Z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