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Tel</w:t>
      </w:r>
      <w:r>
        <w:t xml:space="preserve"> </w:t>
      </w:r>
      <w:r>
        <w:t xml:space="preserve">Aviv,</w:t>
      </w:r>
      <w:r>
        <w:t xml:space="preserve"> </w:t>
      </w:r>
      <w:r>
        <w:t xml:space="preserve">Israel</w:t>
      </w:r>
    </w:p>
    <w:bookmarkStart w:id="24" w:name="Xa23bba4f09113b108089a6c798fb7c82e12ca7b"/>
    <w:p>
      <w:pPr>
        <w:pStyle w:val="Heading1"/>
      </w:pPr>
      <w:r>
        <w:t xml:space="preserve">Annotated Bibliography: The Hairdresser Profession in Tel Aviv, Israel</w:t>
      </w:r>
    </w:p>
    <w:p>
      <w:pPr>
        <w:pStyle w:val="FirstParagraph"/>
      </w:pPr>
      <w:r>
        <w:t xml:space="preserve">The following annotated bibliography compiles key resources regarding the profession of the hairdresser within the specific socio-economic and cultural context of Tel Aviv, Israel. This collection addresses regulatory frameworks, labor market dynamics, cultural influences on beauty standards, and the economic realities of salon ownership in one of the most vibrant and expensive cities in the Middle East. These sources provide a comprehensive overview for students, professionals, and researchers interested in the intersection of cosmetology, urban economics, and Israeli culture.</w:t>
      </w:r>
    </w:p>
    <w:bookmarkStart w:id="20" w:name="regulatory-and-professional-standards"/>
    <w:p>
      <w:pPr>
        <w:pStyle w:val="Heading2"/>
      </w:pPr>
      <w:r>
        <w:t xml:space="preserve">Regulatory and Professional Standards</w:t>
      </w:r>
    </w:p>
    <w:p>
      <w:pPr>
        <w:pStyle w:val="FirstParagraph"/>
      </w:pPr>
      <w:r>
        <w:t xml:space="preserve">Ministry of Health, State of Israel. (2023).</w:t>
      </w:r>
      <w:r>
        <w:t xml:space="preserve"> </w:t>
      </w:r>
      <w:r>
        <w:rPr>
          <w:iCs/>
          <w:i/>
        </w:rPr>
        <w:t xml:space="preserve">Regulations for the Supervision of Beauty Salons and Hairdressers</w:t>
      </w:r>
      <w:r>
        <w:t xml:space="preserve">. Jerusalem: Government Press Office.</w:t>
      </w:r>
    </w:p>
    <w:p>
      <w:pPr>
        <w:pStyle w:val="BodyText"/>
      </w:pPr>
      <w:r>
        <w:t xml:space="preserve">This primary government document outlines the strict health and safety regulations that every hairdresser in Tel Aviv must adhere to. It details requirements for sanitation, chemical handling, and waste disposal, which are particularly stringent in Tel Aviv due to the city's high density and international tourism standards. The text is essential for understanding the legal baseline for salon operations. It highlights the mandatory licensing process through the Ministry of Health, ensuring that hairdressers in Tel Aviv maintain high hygiene standards comparable to Western European nations.</w:t>
      </w:r>
    </w:p>
    <w:p>
      <w:pPr>
        <w:pStyle w:val="BodyText"/>
      </w:pPr>
      <w:r>
        <w:t xml:space="preserve">The Israeli Association of Hairdressers and Beauticians. (2022).</w:t>
      </w:r>
      <w:r>
        <w:t xml:space="preserve"> </w:t>
      </w:r>
      <w:r>
        <w:rPr>
          <w:iCs/>
          <w:i/>
        </w:rPr>
        <w:t xml:space="preserve">Code of Ethics and Professional Conduct for the Modern Hairdresser</w:t>
      </w:r>
      <w:r>
        <w:t xml:space="preserve">. Tel Aviv: IAHB Publications.</w:t>
      </w:r>
    </w:p>
    <w:p>
      <w:pPr>
        <w:pStyle w:val="BodyText"/>
      </w:pPr>
      <w:r>
        <w:t xml:space="preserve">This publication serves as the ethical compass for the profession in Israel. It addresses client confidentiality, fair pricing, and professional development. For a hairdresser in Tel Aviv, where competition is fierce and clientele is diverse, this code provides guidelines on navigating client relationships and maintaining professional integrity. The document also emphasizes the importance of continuous education, reflecting the fast-paced nature of fashion trends in Tel Aviv's cosmopolitan environment.</w:t>
      </w:r>
    </w:p>
    <w:bookmarkEnd w:id="20"/>
    <w:bookmarkStart w:id="21" w:name="market-dynamics-and-economics"/>
    <w:p>
      <w:pPr>
        <w:pStyle w:val="Heading2"/>
      </w:pPr>
      <w:r>
        <w:t xml:space="preserve">Market Dynamics and Economics</w:t>
      </w:r>
    </w:p>
    <w:p>
      <w:pPr>
        <w:pStyle w:val="FirstParagraph"/>
      </w:pPr>
      <w:r>
        <w:t xml:space="preserve">Cohen, D., &amp; Levi, R. (2021).</w:t>
      </w:r>
      <w:r>
        <w:t xml:space="preserve"> </w:t>
      </w:r>
      <w:r>
        <w:rPr>
          <w:iCs/>
          <w:i/>
        </w:rPr>
        <w:t xml:space="preserve">The Cost of Beauty: Economic Analysis of the Personal Care Industry in Tel Aviv</w:t>
      </w:r>
      <w:r>
        <w:t xml:space="preserve">. Journal of Israeli Economic Studies, 18(3), 45-62.</w:t>
      </w:r>
    </w:p>
    <w:p>
      <w:pPr>
        <w:pStyle w:val="BodyText"/>
      </w:pPr>
      <w:r>
        <w:t xml:space="preserve">This academic article provides a critical economic analysis of the hairdressing industry in Tel Aviv. It examines the high cost of living and its impact on salon pricing structures. The authors argue that Tel Aviv hairdressers operate in a unique market where high rent and labor costs necessitate premium pricing, yet consumer demand remains robust due to the city's strong culture of personal grooming. The study is valuable for understanding the financial challenges faced by independent hairdressers and salon owners in the city.</w:t>
      </w:r>
    </w:p>
    <w:p>
      <w:pPr>
        <w:pStyle w:val="BodyText"/>
      </w:pPr>
      <w:r>
        <w:t xml:space="preserve">Startup Nation Beauty Report. (2023).</w:t>
      </w:r>
      <w:r>
        <w:t xml:space="preserve"> </w:t>
      </w:r>
      <w:r>
        <w:rPr>
          <w:iCs/>
          <w:i/>
        </w:rPr>
        <w:t xml:space="preserve">Digital Transformation in Tel Aviv Salons: Booking Apps and Client Management</w:t>
      </w:r>
      <w:r>
        <w:t xml:space="preserve">. Tel Aviv Tech Review.</w:t>
      </w:r>
    </w:p>
    <w:p>
      <w:pPr>
        <w:pStyle w:val="BodyText"/>
      </w:pPr>
      <w:r>
        <w:t xml:space="preserve">This report explores how Tel Aviv's reputation as a tech hub has influenced the hairdressing profession. It details the widespread adoption of digital booking platforms, social media marketing, and AI-driven client management systems by local hairdressers. The document illustrates how technology has streamlined operations and enhanced customer experience, making it a crucial read for hairdressers looking to modernize their business practices in Tel Aviv's competitive digital landscape.</w:t>
      </w:r>
    </w:p>
    <w:bookmarkEnd w:id="21"/>
    <w:bookmarkStart w:id="22" w:name="cultural-and-social-context"/>
    <w:p>
      <w:pPr>
        <w:pStyle w:val="Heading2"/>
      </w:pPr>
      <w:r>
        <w:t xml:space="preserve">Cultural and Social Context</w:t>
      </w:r>
    </w:p>
    <w:p>
      <w:pPr>
        <w:pStyle w:val="FirstParagraph"/>
      </w:pPr>
      <w:r>
        <w:t xml:space="preserve">Goldstein, A. (2020).</w:t>
      </w:r>
      <w:r>
        <w:t xml:space="preserve"> </w:t>
      </w:r>
      <w:r>
        <w:rPr>
          <w:iCs/>
          <w:i/>
        </w:rPr>
        <w:t xml:space="preserve">Mirror of the City: Beauty Standards and Identity in Tel Aviv</w:t>
      </w:r>
      <w:r>
        <w:t xml:space="preserve">. Tel Aviv University Press.</w:t>
      </w:r>
    </w:p>
    <w:p>
      <w:pPr>
        <w:pStyle w:val="BodyText"/>
      </w:pPr>
      <w:r>
        <w:t xml:space="preserve">This sociological study investigates how Tel Aviv's diverse population influences beauty standards and the role of the hairdresser as a cultural mediator. It discusses the blend of Western, Middle Eastern, and Eastern European influences on hair trends in the city. The book is particularly insightful for hairdressers seeking to understand the cultural nuances of their clientele, including religious considerations, immigrant backgrounds, and the city's liberal, fashion-forward ethos.</w:t>
      </w:r>
    </w:p>
    <w:p>
      <w:pPr>
        <w:pStyle w:val="BodyText"/>
      </w:pPr>
      <w:r>
        <w:t xml:space="preserve">The Jerusalem Post. (2022, October 15).</w:t>
      </w:r>
      <w:r>
        <w:t xml:space="preserve"> </w:t>
      </w:r>
      <w:r>
        <w:rPr>
          <w:iCs/>
          <w:i/>
        </w:rPr>
        <w:t xml:space="preserve">Tel Aviv's Salon Scene: A Hub for Creativity and Community</w:t>
      </w:r>
      <w:r>
        <w:t xml:space="preserve">. Lifestyle Section.</w:t>
      </w:r>
    </w:p>
    <w:p>
      <w:pPr>
        <w:pStyle w:val="BodyText"/>
      </w:pPr>
      <w:r>
        <w:t xml:space="preserve">This journalistic feature highlights the vibrant social role of hair salons in Tel Aviv. It portrays the hairdresser not just as a service provider but as a community figure and trendsetter. The article showcases several prominent Tel Aviv salons, discussing their unique styles and contributions to the city's cultural fabric. It offers a qualitative perspective on the prestige and social capital associated with being a successful hairdresser in Tel Aviv.</w:t>
      </w:r>
    </w:p>
    <w:bookmarkEnd w:id="22"/>
    <w:bookmarkStart w:id="23" w:name="education-and-training"/>
    <w:p>
      <w:pPr>
        <w:pStyle w:val="Heading2"/>
      </w:pPr>
      <w:r>
        <w:t xml:space="preserve">Education and Training</w:t>
      </w:r>
    </w:p>
    <w:p>
      <w:pPr>
        <w:pStyle w:val="FirstParagraph"/>
      </w:pPr>
      <w:r>
        <w:t xml:space="preserve">Tel Aviv University, Department of Design. (2023).</w:t>
      </w:r>
      <w:r>
        <w:t xml:space="preserve"> </w:t>
      </w:r>
      <w:r>
        <w:rPr>
          <w:iCs/>
          <w:i/>
        </w:rPr>
        <w:t xml:space="preserve">Curriculum for Advanced Cosmetology and Hair Design</w:t>
      </w:r>
      <w:r>
        <w:t xml:space="preserve">. Tel Aviv: TAU Press.</w:t>
      </w:r>
    </w:p>
    <w:p>
      <w:pPr>
        <w:pStyle w:val="BodyText"/>
      </w:pPr>
      <w:r>
        <w:t xml:space="preserve">This document outlines the advanced training available to hairdressers in Tel Aviv through one of Israel's leading universities. It emphasizes the integration of artistic design principles with technical hairdressing skills. The curriculum reflects the high standards expected in Tel Aviv's luxury salon sector and provides insight into the educational pathways for aspiring professionals aiming to work in the city's top establishments.</w:t>
      </w:r>
    </w:p>
    <w:p>
      <w:pPr>
        <w:pStyle w:val="BodyText"/>
      </w:pPr>
      <w:r>
        <w:t xml:space="preserve">International Hairdressing Federation. (2021).</w:t>
      </w:r>
      <w:r>
        <w:t xml:space="preserve"> </w:t>
      </w:r>
      <w:r>
        <w:rPr>
          <w:iCs/>
          <w:i/>
        </w:rPr>
        <w:t xml:space="preserve">Global Trends in Hair Styling: A Focus on Mediterranean Markets</w:t>
      </w:r>
      <w:r>
        <w:t xml:space="preserve">. IHF Annual Report.</w:t>
      </w:r>
    </w:p>
    <w:p>
      <w:pPr>
        <w:pStyle w:val="BodyText"/>
      </w:pPr>
      <w:r>
        <w:t xml:space="preserve">While a global report, this section specifically addresses Mediterranean markets, including Israel. It provides Tel Aviv hairdressers with a broader perspective on international trends, helping them align their services with global standards while catering to local preferences. The report is useful for understanding how Tel Aviv fits into the global beauty industry and the importance of staying updated with international techniques.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Tel Aviv, Israel</dc:title>
  <dc:creator/>
  <dc:language>en</dc:language>
  <cp:keywords/>
  <dcterms:created xsi:type="dcterms:W3CDTF">2026-08-07T05:33:03Z</dcterms:created>
  <dcterms:modified xsi:type="dcterms:W3CDTF">2026-08-07T05:33:03Z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