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Wellington,</w:t>
      </w:r>
      <w:r>
        <w:t xml:space="preserve"> </w:t>
      </w:r>
      <w:r>
        <w:t xml:space="preserve">New</w:t>
      </w:r>
      <w:r>
        <w:t xml:space="preserve"> </w:t>
      </w:r>
      <w:r>
        <w:t xml:space="preserve">Zealand</w:t>
      </w:r>
    </w:p>
    <w:bookmarkStart w:id="20" w:name="Xa16abc1e943d5da69af405ab9b3da70a22f9cd5"/>
    <w:p>
      <w:pPr>
        <w:pStyle w:val="Heading1"/>
      </w:pPr>
      <w:r>
        <w:t xml:space="preserve">Annotated Bibliography: The Hairdresser Profession in Wellington, New Zealand</w:t>
      </w:r>
    </w:p>
    <w:p>
      <w:pPr>
        <w:pStyle w:val="FirstParagraph"/>
      </w:pPr>
      <w:r>
        <w:rPr>
          <w:bCs/>
          <w:b/>
        </w:rPr>
        <w:t xml:space="preserve">Subject:</w:t>
      </w:r>
      <w:r>
        <w:t xml:space="preserve"> </w:t>
      </w:r>
      <w:r>
        <w:t xml:space="preserve">Vocational Analysis, Regulatory Frameworks, and Industry Trends</w:t>
      </w:r>
    </w:p>
    <w:p>
      <w:pPr>
        <w:pStyle w:val="BodyText"/>
      </w:pPr>
      <w:r>
        <w:rPr>
          <w:bCs/>
          <w:b/>
        </w:rPr>
        <w:t xml:space="preserve">Region:</w:t>
      </w:r>
      <w:r>
        <w:t xml:space="preserve"> </w:t>
      </w:r>
      <w:r>
        <w:t xml:space="preserve">Wellington Region, New Zealand</w:t>
      </w:r>
    </w:p>
    <w:p>
      <w:pPr>
        <w:pStyle w:val="BodyText"/>
      </w:pPr>
      <w:r>
        <w:rPr>
          <w:bCs/>
          <w:b/>
        </w:rPr>
        <w:t xml:space="preserve">Date:</w:t>
      </w:r>
      <w:r>
        <w:t xml:space="preserve"> </w:t>
      </w:r>
      <w:r>
        <w:t xml:space="preserve">October 2023</w:t>
      </w:r>
    </w:p>
    <w:bookmarkEnd w:id="20"/>
    <w:p>
      <w:pPr>
        <w:pStyle w:val="BodyText"/>
      </w:pPr>
      <w:r>
        <w:t xml:space="preserve">The following annotated bibliography compiles essential resources regarding the profession of the hairdresser within the specific context of Wellington, New Zealand. This collection addresses the regulatory environment established by the New Zealand Qualifications Authority (NZQA), the operational standards set by WorkSafe New Zealand, and the unique economic and cultural dynamics of the Wellington beauty sector. These sources are critical for understanding the requirements for practicing as a hairdresser in the capital city, ranging from mandatory chemical handling certifications to the competitive landscape of the local service industry.</w:t>
      </w:r>
    </w:p>
    <w:p>
      <w:pPr>
        <w:pStyle w:val="BodyText"/>
      </w:pPr>
      <w:r>
        <w:t xml:space="preserve">New Zealand Qualifications Authority (NZQA). (2023).</w:t>
      </w:r>
      <w:r>
        <w:t xml:space="preserve"> </w:t>
      </w:r>
      <w:r>
        <w:rPr>
          <w:iCs/>
          <w:i/>
        </w:rPr>
        <w:t xml:space="preserve">National Certificate in Hairdressing (Level 3)</w:t>
      </w:r>
      <w:r>
        <w:t xml:space="preserve">. Retrieved from nzqa.govt.nz</w:t>
      </w:r>
    </w:p>
    <w:p>
      <w:pPr>
        <w:pStyle w:val="BodyText"/>
      </w:pPr>
      <w:r>
        <w:t xml:space="preserve">This official document from the NZQA outlines the mandatory educational framework required to practice as a qualified hairdresser in New Zealand. For a hairdresser operating in Wellington, this resource is foundational. It details the specific units of competency required, including cutting, coloring, and styling techniques that meet national standards. The bibliography highlights that while Wellington salons may offer specialized training, the Level 3 certificate is the baseline for professional recognition. This source is vital for understanding the academic prerequisites before entering the Wellington job market.</w:t>
      </w:r>
    </w:p>
    <w:p>
      <w:pPr>
        <w:pStyle w:val="BodyText"/>
      </w:pPr>
      <w:r>
        <w:t xml:space="preserve">WorkSafe New Zealand. (2022).</w:t>
      </w:r>
      <w:r>
        <w:t xml:space="preserve"> </w:t>
      </w:r>
      <w:r>
        <w:rPr>
          <w:iCs/>
          <w:i/>
        </w:rPr>
        <w:t xml:space="preserve">Hairdressing and Beauty Therapy: Health and Safety Guide</w:t>
      </w:r>
      <w:r>
        <w:t xml:space="preserve">. Wellington: WorkSafe NZ.</w:t>
      </w:r>
    </w:p>
    <w:p>
      <w:pPr>
        <w:pStyle w:val="BodyText"/>
      </w:pPr>
      <w:r>
        <w:t xml:space="preserve">WorkSafe New Zealand provides this comprehensive guide detailing the occupational health and safety obligations for hairdressers. Given the high concentration of chemical usage in hairdressing, this document is particularly relevant to Wellington practitioners who must adhere to strict regulations regarding the handling of ammonia, bleach, and permanent waving solutions. The guide covers risk management, ventilation requirements, and ergonomic practices to prevent musculoskeletal injuries. For any salon in Wellington, compliance with this document is not optional but a legal necessity to ensure the safety of both the hairdresser and the client.</w:t>
      </w:r>
    </w:p>
    <w:p>
      <w:pPr>
        <w:pStyle w:val="BodyText"/>
      </w:pPr>
      <w:r>
        <w:t xml:space="preserve">Hair and Beauty New Zealand. (2023).</w:t>
      </w:r>
      <w:r>
        <w:t xml:space="preserve"> </w:t>
      </w:r>
      <w:r>
        <w:rPr>
          <w:iCs/>
          <w:i/>
        </w:rPr>
        <w:t xml:space="preserve">Industry Standards and Code of Conduct</w:t>
      </w:r>
      <w:r>
        <w:t xml:space="preserve">. Retrieved from hairandbeautynz.org.nz</w:t>
      </w:r>
    </w:p>
    <w:p>
      <w:pPr>
        <w:pStyle w:val="BodyText"/>
      </w:pPr>
      <w:r>
        <w:t xml:space="preserve">As the primary industry body, Hair and Beauty New Zealand sets the ethical and professional standards for hairdressers across the country, including the Wellington region. This document outlines the code of conduct regarding client confidentiality, professional behavior, and continuing professional development (CPD). For a hairdresser in Wellington, a city known for its tight-knit creative community, adhering to these standards is crucial for maintaining professional reputation. The resource also provides insights into industry trends and advocacy efforts that directly impact the working conditions of hairdressers in New Zealand.</w:t>
      </w:r>
    </w:p>
    <w:p>
      <w:pPr>
        <w:pStyle w:val="BodyText"/>
      </w:pPr>
      <w:r>
        <w:t xml:space="preserve">Statistics New Zealand (Stats NZ). (2023).</w:t>
      </w:r>
      <w:r>
        <w:t xml:space="preserve"> </w:t>
      </w:r>
      <w:r>
        <w:rPr>
          <w:iCs/>
          <w:i/>
        </w:rPr>
        <w:t xml:space="preserve">Wellington Region Labour Market Insights: Personal Services</w:t>
      </w:r>
      <w:r>
        <w:t xml:space="preserve">. Wellington: Stats NZ.</w:t>
      </w:r>
    </w:p>
    <w:p>
      <w:pPr>
        <w:pStyle w:val="BodyText"/>
      </w:pPr>
      <w:r>
        <w:t xml:space="preserve">This statistical report provides a data-driven analysis of the labor market in the Wellington region, specifically focusing on the personal services sector. It offers valuable insights into the demand for hairdressers in Wellington, wage trends, and employment projections. The data indicates a steady demand for skilled hairdressers in the capital, driven by a growing population and a strong culture of personal grooming. This source is essential for hairdressers considering relocation to Wellington or for salon owners planning workforce expansion, as it contextualizes the economic viability of the profession in this specific geographic area.</w:t>
      </w:r>
    </w:p>
    <w:p>
      <w:pPr>
        <w:pStyle w:val="BodyText"/>
      </w:pPr>
      <w:r>
        <w:t xml:space="preserve">Wellington City Council. (2023).</w:t>
      </w:r>
      <w:r>
        <w:t xml:space="preserve"> </w:t>
      </w:r>
      <w:r>
        <w:rPr>
          <w:iCs/>
          <w:i/>
        </w:rPr>
        <w:t xml:space="preserve">Business Licensing and Premises Requirements for Personal Service Providers</w:t>
      </w:r>
      <w:r>
        <w:t xml:space="preserve">. Retrieved from wellington.govt.nz</w:t>
      </w:r>
    </w:p>
    <w:p>
      <w:pPr>
        <w:pStyle w:val="BodyText"/>
      </w:pPr>
      <w:r>
        <w:t xml:space="preserve">Operating a hairdressing business in Wellington requires compliance with local council regulations. This document from the Wellington City Council details the specific licensing requirements, zoning laws, and premises standards necessary for opening a salon. It covers aspects such as waste disposal, water usage, and accessibility standards for clients. For a hairdresser intending to establish an independent practice in Wellington, this resource is indispensable for navigating the bureaucratic landscape and ensuring that the business setup is legally compliant from the outset.</w:t>
      </w:r>
    </w:p>
    <w:p>
      <w:pPr>
        <w:pStyle w:val="BodyText"/>
      </w:pPr>
      <w:r>
        <w:t xml:space="preserve">EPA New Zealand. (2021).</w:t>
      </w:r>
      <w:r>
        <w:t xml:space="preserve"> </w:t>
      </w:r>
      <w:r>
        <w:rPr>
          <w:iCs/>
          <w:i/>
        </w:rPr>
        <w:t xml:space="preserve">Managing Chemical Waste in the Hairdressing Industry</w:t>
      </w:r>
      <w:r>
        <w:t xml:space="preserve">. Wellington: Environmental Protection Authority.</w:t>
      </w:r>
    </w:p>
    <w:p>
      <w:pPr>
        <w:pStyle w:val="BodyText"/>
      </w:pPr>
      <w:r>
        <w:t xml:space="preserve">This publication addresses the environmental responsibilities of hairdressers in New Zealand, with a specific focus on the disposal of chemical waste. Wellington, with its strong environmental ethos and strict local bylaws, places a high emphasis on sustainable practices. This guide explains how hairdressers must manage hazardous waste, such as hair dye residues and nail salon chemicals, to prevent contamination of local waterways. It is a critical resource for Wellington hairdressers aiming to operate sustainably and avoid penalties for environmental non-compliance.</w:t>
      </w:r>
    </w:p>
    <w:p>
      <w:pPr>
        <w:pStyle w:val="BodyText"/>
      </w:pPr>
      <w:r>
        <w:t xml:space="preserve">Immigration New Zealand. (2023).</w:t>
      </w:r>
      <w:r>
        <w:t xml:space="preserve"> </w:t>
      </w:r>
      <w:r>
        <w:rPr>
          <w:iCs/>
          <w:i/>
        </w:rPr>
        <w:t xml:space="preserve">Skilled Migrant Category: Hairdresser (ANZSCO 511111)</w:t>
      </w:r>
      <w:r>
        <w:t xml:space="preserve">. Retrieved from immigration.govt.nz</w:t>
      </w:r>
    </w:p>
    <w:p>
      <w:pPr>
        <w:pStyle w:val="BodyText"/>
      </w:pPr>
      <w:r>
        <w:t xml:space="preserve">This resource outlines the immigration pathways for international hairdressers wishing to work in New Zealand. It details the specific qualifications and experience required to meet the criteria for the Skilled Migrant Category. For the Wellington hairdressing industry, which often relies on international talent to fill skill shortages, this document is relevant for understanding the pool of available labor. It also serves as a guide for overseas hairdressers looking to relocate to Wellington, ensuring they meet the regulatory standards required to practice legally in New Zealand.</w:t>
      </w:r>
    </w:p>
    <w:p>
      <w:pPr>
        <w:pStyle w:val="BodyText"/>
      </w:pPr>
      <w:r>
        <w:t xml:space="preserve">Ministry of Business, Innovation and Employment (MBIE). (2022).</w:t>
      </w:r>
      <w:r>
        <w:t xml:space="preserve"> </w:t>
      </w:r>
      <w:r>
        <w:rPr>
          <w:iCs/>
          <w:i/>
        </w:rPr>
        <w:t xml:space="preserve">Minimum Wage and Employment Conditions for the Beauty and Hairdressing Sector</w:t>
      </w:r>
      <w:r>
        <w:t xml:space="preserve">. Wellington: MBIE.</w:t>
      </w:r>
    </w:p>
    <w:p>
      <w:pPr>
        <w:pStyle w:val="BodyText"/>
      </w:pPr>
      <w:r>
        <w:t xml:space="preserve">This government publication details the employment rights and minimum wage standards applicable to hairdressers in New Zealand. It covers topics such as overtime pay, holiday entitlements, and the distinction between employee and contractor status. For hairdressers in Wellington, where the cost of living is relatively high, understanding these employment conditions is crucial for fair compensation. This source ensures that both employers and employees in the Wellington hairdressing sector are aware of their legal rights and obligations under New Zealand employment law.</w:t>
      </w:r>
    </w:p>
    <w:p>
      <w:pPr>
        <w:pStyle w:val="BodyText"/>
      </w:pPr>
      <w:r>
        <w:t xml:space="preserve">© 2023 Annotated Bibliography on Hairdressing in Wellington, New Zealand.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Wellington, New Zealand</dc:title>
  <dc:creator/>
  <dc:language>en</dc:language>
  <cp:keywords/>
  <dcterms:created xsi:type="dcterms:W3CDTF">2026-08-06T22:30:54Z</dcterms:created>
  <dcterms:modified xsi:type="dcterms:W3CDTF">2026-08-06T22:30:54Z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