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Hairdresser</w:t>
      </w:r>
      <w:r>
        <w:t xml:space="preserve"> </w:t>
      </w:r>
      <w:r>
        <w:t xml:space="preserve">Profession</w:t>
      </w:r>
      <w:r>
        <w:t xml:space="preserve"> </w:t>
      </w:r>
      <w:r>
        <w:t xml:space="preserve">in</w:t>
      </w:r>
      <w:r>
        <w:t xml:space="preserve"> </w:t>
      </w:r>
      <w:r>
        <w:t xml:space="preserve">Lima,</w:t>
      </w:r>
      <w:r>
        <w:t xml:space="preserve"> </w:t>
      </w:r>
      <w:r>
        <w:t xml:space="preserve">Peru</w:t>
      </w:r>
    </w:p>
    <w:bookmarkStart w:id="20" w:name="annotated-bibliography"/>
    <w:p>
      <w:pPr>
        <w:pStyle w:val="Heading1"/>
      </w:pPr>
      <w:r>
        <w:t xml:space="preserve">Annotated Bibliography</w:t>
      </w:r>
    </w:p>
    <w:p>
      <w:pPr>
        <w:pStyle w:val="FirstParagraph"/>
      </w:pPr>
      <w:r>
        <w:t xml:space="preserve">Topic: The Professional Hairdresser in the Context of Lima, Peru</w:t>
      </w:r>
    </w:p>
    <w:bookmarkEnd w:id="20"/>
    <w:bookmarkStart w:id="21" w:name="introduction"/>
    <w:p>
      <w:pPr>
        <w:pStyle w:val="Heading2"/>
      </w:pPr>
      <w:r>
        <w:t xml:space="preserve">Introduction</w:t>
      </w:r>
    </w:p>
    <w:p>
      <w:pPr>
        <w:pStyle w:val="FirstParagraph"/>
      </w:pPr>
      <w:r>
        <w:t xml:space="preserve">The beauty and personal care industry in Peru has experienced significant growth over the last decade, with Lima serving as the epicenter of this transformation. The role of the hairdresser in Lima has evolved from a traditional service provider to a key figure in the creative economy and social mobility. This annotated bibliography compiles academic, governmental, and industry-specific sources that analyze the professionalization of hairdressers, the economic impact of the beauty sector in Lima, and the cultural nuances of beauty standards in Peru. These resources provide a comprehensive overview of the challenges, opportunities, and regulatory frameworks governing hairdressers in the Peruvian capital.</w:t>
      </w:r>
    </w:p>
    <w:bookmarkEnd w:id="21"/>
    <w:bookmarkStart w:id="29" w:name="references-and-annotations"/>
    <w:p>
      <w:pPr>
        <w:pStyle w:val="Heading2"/>
      </w:pPr>
      <w:r>
        <w:t xml:space="preserve">References and Annotations</w:t>
      </w:r>
    </w:p>
    <w:bookmarkStart w:id="22" w:name="economic-impact-and-industry-growth"/>
    <w:p>
      <w:pPr>
        <w:pStyle w:val="Heading3"/>
      </w:pPr>
      <w:r>
        <w:t xml:space="preserve">1. Economic Impact and Industry Growth</w:t>
      </w:r>
    </w:p>
    <w:p>
      <w:pPr>
        <w:pStyle w:val="FirstParagraph"/>
      </w:pPr>
      <w:r>
        <w:t xml:space="preserve">Asociación Peruana de la Industria de la Belleza y el Cuidado Personal (APIB). (2022).</w:t>
      </w:r>
      <w:r>
        <w:t xml:space="preserve"> </w:t>
      </w:r>
      <w:r>
        <w:rPr>
          <w:iCs/>
          <w:i/>
        </w:rPr>
        <w:t xml:space="preserve">Reporte Anual del Sector Belleza en el Perú: Tendencias y Proyecciones para Lima Metropolitana</w:t>
      </w:r>
      <w:r>
        <w:t xml:space="preserve">. Lima: APIB Publications.</w:t>
      </w:r>
    </w:p>
    <w:p>
      <w:pPr>
        <w:pStyle w:val="BodyText"/>
      </w:pPr>
      <w:r>
        <w:t xml:space="preserve">This annual report by the Peruvian Association of the Beauty and Personal Care Industry provides critical data regarding the economic footprint of the beauty sector in Lima. The document highlights that the hairdressing sub-sector accounts for nearly 40% of the industry's revenue in the capital. It details the shift from informal street-side services to formalized salons in districts like Miraflores, San Isidro, and Surco. For researchers studying the hairdresser profession in Lima, this source is essential for understanding the market size, consumer spending habits, and the increasing demand for specialized treatments such as keratin and coloring. It underscores the hairdresser's role as a significant contributor to the local service economy.</w:t>
      </w:r>
    </w:p>
    <w:bookmarkEnd w:id="22"/>
    <w:bookmarkStart w:id="23" w:name="professionalization-and-education"/>
    <w:p>
      <w:pPr>
        <w:pStyle w:val="Heading3"/>
      </w:pPr>
      <w:r>
        <w:t xml:space="preserve">2. Professionalization and Education</w:t>
      </w:r>
    </w:p>
    <w:p>
      <w:pPr>
        <w:pStyle w:val="FirstParagraph"/>
      </w:pPr>
      <w:r>
        <w:t xml:space="preserve">Ministerio de Trabajo y Promoción del Empleo (MTPE). (2021).</w:t>
      </w:r>
      <w:r>
        <w:t xml:space="preserve"> </w:t>
      </w:r>
      <w:r>
        <w:rPr>
          <w:iCs/>
          <w:i/>
        </w:rPr>
        <w:t xml:space="preserve">Perfil Ocupacional: Estilista y Peluquero Profesional</w:t>
      </w:r>
      <w:r>
        <w:t xml:space="preserve">. Lima: Gobierno del Perú.</w:t>
      </w:r>
    </w:p>
    <w:p>
      <w:pPr>
        <w:pStyle w:val="BodyText"/>
      </w:pPr>
      <w:r>
        <w:t xml:space="preserve">Published by the Ministry of Labor and Employment Promotion, this official document outlines the occupational profile required for hairdressers in Peru. It defines the technical skills, hygiene standards, and soft skills necessary for the role. In the context of Lima, where competition is fierce, this profile serves as a benchmark for vocational training centers. The annotation emphasizes the document's focus on the transition from "peluquero" (traditional barber/hairdresser) to "estilista" (stylist), reflecting a modernization of the profession. It is a vital resource for understanding the regulatory expectations placed on hairdressers operating within the formal economy of Lima.</w:t>
      </w:r>
    </w:p>
    <w:p>
      <w:pPr>
        <w:pStyle w:val="BodyText"/>
      </w:pPr>
      <w:r>
        <w:t xml:space="preserve">Universidad César Vallejo. (2020).</w:t>
      </w:r>
      <w:r>
        <w:t xml:space="preserve"> </w:t>
      </w:r>
      <w:r>
        <w:rPr>
          <w:iCs/>
          <w:i/>
        </w:rPr>
        <w:t xml:space="preserve">La Educación Técnica en Estética y Peluquería como Motor de Inclusión Social en Lima</w:t>
      </w:r>
      <w:r>
        <w:t xml:space="preserve">.</w:t>
      </w:r>
      <w:r>
        <w:t xml:space="preserve"> </w:t>
      </w:r>
      <w:r>
        <w:rPr>
          <w:iCs/>
          <w:i/>
        </w:rPr>
        <w:t xml:space="preserve">Revista de Investigación Educativa</w:t>
      </w:r>
      <w:r>
        <w:t xml:space="preserve">, 14(2), 45-62.</w:t>
      </w:r>
    </w:p>
    <w:p>
      <w:pPr>
        <w:pStyle w:val="BodyText"/>
      </w:pPr>
      <w:r>
        <w:t xml:space="preserve">This academic article explores the role of technical education in hairdressing as a pathway for social inclusion in Lima. The study analyzes vocational programs in districts with lower socioeconomic indicators, such as San Juan de Lurigancho and Villa El Salvador. It argues that training as a hairdresser provides young Peruvians with immediate employability and entrepreneurial opportunities. The text is particularly relevant for understanding the demographic of hairdressers in Lima, highlighting how the profession serves as a ladder for economic advancement. It provides qualitative data on how educational institutions are adapting curricula to meet the specific demands of the Lima market.</w:t>
      </w:r>
    </w:p>
    <w:bookmarkEnd w:id="23"/>
    <w:bookmarkStart w:id="24" w:name="cultural-context-and-consumer-behavior"/>
    <w:p>
      <w:pPr>
        <w:pStyle w:val="Heading3"/>
      </w:pPr>
      <w:r>
        <w:t xml:space="preserve">3. Cultural Context and Consumer Behavior</w:t>
      </w:r>
    </w:p>
    <w:p>
      <w:pPr>
        <w:pStyle w:val="FirstParagraph"/>
      </w:pPr>
      <w:r>
        <w:t xml:space="preserve">García, M., &amp; López, R. (2023).</w:t>
      </w:r>
      <w:r>
        <w:t xml:space="preserve"> </w:t>
      </w:r>
      <w:r>
        <w:rPr>
          <w:iCs/>
          <w:i/>
        </w:rPr>
        <w:t xml:space="preserve">Estándares de Belleza y Consumo de Servicios de Peluquería en la Clase Media Limeña</w:t>
      </w:r>
      <w:r>
        <w:t xml:space="preserve">.</w:t>
      </w:r>
      <w:r>
        <w:t xml:space="preserve"> </w:t>
      </w:r>
      <w:r>
        <w:rPr>
          <w:iCs/>
          <w:i/>
        </w:rPr>
        <w:t xml:space="preserve">Boletín de Antropología y Cultura</w:t>
      </w:r>
      <w:r>
        <w:t xml:space="preserve">, 8(1), 112-130.</w:t>
      </w:r>
    </w:p>
    <w:p>
      <w:pPr>
        <w:pStyle w:val="BodyText"/>
      </w:pPr>
      <w:r>
        <w:t xml:space="preserve">This sociological study examines how global beauty trends influence the behavior of hairdressers and clients in Lima. The authors discuss the tension between traditional Peruvian aesthetics and the influence of international media and social networks like Instagram and TikTok. The article reveals that hairdressers in Lima are increasingly expected to be trendsetters rather than just service providers. It offers deep insight into the cultural capital associated with hair styling in the Peruvian capital, noting that a visit to a high-end hairdresser is often a social status symbol. This source is crucial for understanding the psychological and cultural dimensions of the hairdresser-client relationship in Lima.</w:t>
      </w:r>
    </w:p>
    <w:bookmarkEnd w:id="24"/>
    <w:bookmarkStart w:id="25" w:name="entrepreneurship-and-business-management"/>
    <w:p>
      <w:pPr>
        <w:pStyle w:val="Heading3"/>
      </w:pPr>
      <w:r>
        <w:t xml:space="preserve">4. Entrepreneurship and Business Management</w:t>
      </w:r>
    </w:p>
    <w:p>
      <w:pPr>
        <w:pStyle w:val="FirstParagraph"/>
      </w:pPr>
      <w:r>
        <w:t xml:space="preserve">Cámara de Comercio de Lima (CCL). (2022).</w:t>
      </w:r>
      <w:r>
        <w:t xml:space="preserve"> </w:t>
      </w:r>
      <w:r>
        <w:rPr>
          <w:iCs/>
          <w:i/>
        </w:rPr>
        <w:t xml:space="preserve">Emprendimiento en el Sector Servicios: El Caso de los Salones de Belleza Independientes</w:t>
      </w:r>
      <w:r>
        <w:t xml:space="preserve">. Lima: CCL.</w:t>
      </w:r>
    </w:p>
    <w:p>
      <w:pPr>
        <w:pStyle w:val="BodyText"/>
      </w:pPr>
      <w:r>
        <w:t xml:space="preserve">The Lima Chamber of Commerce report focuses on the entrepreneurial aspect of the hairdressing profession. It analyzes the challenges faced by independent hairdressers who open their own salons in Lima, including tax regulations, rent costs, and supply chain management. The document highlights a trend where skilled hairdressers are leveraging digital marketing to build personal brands. This source is highly practical for hairdressers looking to transition from employees to business owners. It provides a realistic view of the administrative burdens and opportunities within the Lima market, emphasizing the need for business acumen alongside technical hairdressing skills.</w:t>
      </w:r>
    </w:p>
    <w:bookmarkEnd w:id="25"/>
    <w:bookmarkStart w:id="26" w:name="Xb582718f15e8a5ba4830845b13fbb86ce3bc83a"/>
    <w:p>
      <w:pPr>
        <w:pStyle w:val="Heading3"/>
      </w:pPr>
      <w:r>
        <w:t xml:space="preserve">5. Health, Safety, and Environmental Regulations</w:t>
      </w:r>
    </w:p>
    <w:p>
      <w:pPr>
        <w:pStyle w:val="FirstParagraph"/>
      </w:pPr>
      <w:r>
        <w:t xml:space="preserve">Dirección General de Salud Ambiental (DIGESA). (2021).</w:t>
      </w:r>
      <w:r>
        <w:t xml:space="preserve"> </w:t>
      </w:r>
      <w:r>
        <w:rPr>
          <w:iCs/>
          <w:i/>
        </w:rPr>
        <w:t xml:space="preserve">Normas Técnicas Sanitarias para Establecimientos de Belleza y Peluquería</w:t>
      </w:r>
      <w:r>
        <w:t xml:space="preserve">. Lima: Ministerio de Salud.</w:t>
      </w:r>
    </w:p>
    <w:p>
      <w:pPr>
        <w:pStyle w:val="BodyText"/>
      </w:pPr>
      <w:r>
        <w:t xml:space="preserve">This regulatory document from the General Directorate of Environmental Health sets the mandatory hygiene and safety standards for hairdressers in Peru. It covers the sterilization of tools, ventilation requirements, and the safe handling of chemical products. In Lima, where health inspections are becoming more rigorous, compliance with these norms is critical for the continuity of a hairdresser's business. The document also addresses the environmental impact of chemical waste from salons, a growing concern in urban planning. For any professional operating in Lima, this text is the definitive guide to legal compliance and public health responsibility.</w:t>
      </w:r>
    </w:p>
    <w:bookmarkEnd w:id="26"/>
    <w:bookmarkStart w:id="27" w:name="the-impact-of-digitalization"/>
    <w:p>
      <w:pPr>
        <w:pStyle w:val="Heading3"/>
      </w:pPr>
      <w:r>
        <w:t xml:space="preserve">6. The Impact of Digitalization</w:t>
      </w:r>
    </w:p>
    <w:p>
      <w:pPr>
        <w:pStyle w:val="FirstParagraph"/>
      </w:pPr>
      <w:r>
        <w:t xml:space="preserve">Rodríguez, J. (2023).</w:t>
      </w:r>
      <w:r>
        <w:t xml:space="preserve"> </w:t>
      </w:r>
      <w:r>
        <w:rPr>
          <w:iCs/>
          <w:i/>
        </w:rPr>
        <w:t xml:space="preserve">Transformación Digital en la Industria de la Belleza: El Rol de las Redes Sociales para Peluqueros en Lima</w:t>
      </w:r>
      <w:r>
        <w:t xml:space="preserve">.</w:t>
      </w:r>
      <w:r>
        <w:t xml:space="preserve"> </w:t>
      </w:r>
      <w:r>
        <w:rPr>
          <w:iCs/>
          <w:i/>
        </w:rPr>
        <w:t xml:space="preserve">Journal of Digital Marketing in Latin America</w:t>
      </w:r>
      <w:r>
        <w:t xml:space="preserve">, 5(3), 78-95.</w:t>
      </w:r>
    </w:p>
    <w:p>
      <w:pPr>
        <w:pStyle w:val="BodyText"/>
      </w:pPr>
      <w:r>
        <w:t xml:space="preserve">This article investigates how digital platforms have reshaped the hairdressing industry in Lima. It discusses how hairdressers use Instagram and WhatsApp to showcase portfolios, manage appointments, and engage with clients. The study notes that in Lima, a strong online presence is now almost as important as technical skill for attracting high-paying clients. It provides case studies of successful Lima-based hairdressers who have built their clientele primarily through social media. This source is essential for understanding the modern marketing landscape that hairdressers in Peru must navigate to remain competitive.</w:t>
      </w:r>
    </w:p>
    <w:bookmarkEnd w:id="27"/>
    <w:bookmarkStart w:id="28" w:name="gender-dynamics-in-the-profession"/>
    <w:p>
      <w:pPr>
        <w:pStyle w:val="Heading3"/>
      </w:pPr>
      <w:r>
        <w:t xml:space="preserve">7. Gender Dynamics in the Profession</w:t>
      </w:r>
    </w:p>
    <w:p>
      <w:pPr>
        <w:pStyle w:val="FirstParagraph"/>
      </w:pPr>
      <w:r>
        <w:t xml:space="preserve">Instituto de Estudios Peruanos (IEP). (2020).</w:t>
      </w:r>
      <w:r>
        <w:t xml:space="preserve"> </w:t>
      </w:r>
      <w:r>
        <w:rPr>
          <w:iCs/>
          <w:i/>
        </w:rPr>
        <w:t xml:space="preserve">Mujer y Trabajo en el Sector Informal: El Caso de las Peluqueras en Lima</w:t>
      </w:r>
      <w:r>
        <w:t xml:space="preserve">. Lima: IEP.</w:t>
      </w:r>
    </w:p>
    <w:p>
      <w:pPr>
        <w:pStyle w:val="BodyText"/>
      </w:pPr>
      <w:r>
        <w:t xml:space="preserve">This research paper from the Institute of Peruvian Studies focuses on the gendered nature of the hairdressing profession in Lima. It highlights that while the industry is female-dominated, there are significant disparities in wages and working conditions between formal salons and informal home-based services. The study sheds light on the resilience of female hairdressers in Lima who often balance professional duties with domestic responsibilities. It is a critical resource for understanding the social dynamics and labor rights issues affecting a large portion of the hairdressing workforce in Peru.</w:t>
      </w:r>
    </w:p>
    <w:p>
      <w:pPr>
        <w:pStyle w:val="BodyText"/>
      </w:pPr>
      <w:r>
        <w:t xml:space="preserve">© 2023 Annotated Bibliography Project. All rights reserved.</w:t>
      </w:r>
    </w:p>
    <w:p>
      <w:pPr>
        <w:pStyle w:val="BodyText"/>
      </w:pPr>
      <w:r>
        <w:t xml:space="preserve">Prepared for educational and professional reference regarding the Hairdresser industry in Lima, Peru.</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Hairdresser Profession in Lima, Peru</dc:title>
  <dc:creator/>
  <dc:language>en</dc:language>
  <cp:keywords/>
  <dcterms:created xsi:type="dcterms:W3CDTF">2026-08-07T14:49:18Z</dcterms:created>
  <dcterms:modified xsi:type="dcterms:W3CDTF">2026-08-07T14:49:18Z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