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be6b56d345541e24f84662aaba9828b52d630fc"/>
    <w:p>
      <w:pPr>
        <w:pStyle w:val="Heading1"/>
      </w:pPr>
      <w:r>
        <w:t xml:space="preserve">Annotated Bibliography: The Hairdresser Profession in Riyadh, Saudi Arabia</w:t>
      </w:r>
    </w:p>
    <w:p>
      <w:pPr>
        <w:pStyle w:val="FirstParagraph"/>
      </w:pPr>
      <w:r>
        <w:t xml:space="preserve">The following annotated bibliography compiles key resources regarding the hairdressing industry within the Kingdom of Saudi Arabia, with a specific focus on the capital city, Riyadh. These sources explore the intersection of cultural norms, Vision 2030 economic reforms, gender segregation policies, and the evolving professional landscape for hairdressers. The selected texts provide a comprehensive overview of the regulatory environment, consumer behavior, and the socio-economic impact of the beauty sector in this rapidly modernizing region.</w:t>
      </w:r>
    </w:p>
    <w:bookmarkStart w:id="20" w:name="introduction-to-the-industry"/>
    <w:p>
      <w:pPr>
        <w:pStyle w:val="Heading2"/>
      </w:pPr>
      <w:r>
        <w:t xml:space="preserve">Introduction to the Industry</w:t>
      </w:r>
    </w:p>
    <w:p>
      <w:pPr>
        <w:pStyle w:val="FirstParagraph"/>
      </w:pPr>
      <w:r>
        <w:t xml:space="preserve">Al-Harbi, M. (2022).</w:t>
      </w:r>
      <w:r>
        <w:t xml:space="preserve"> </w:t>
      </w:r>
      <w:r>
        <w:rPr>
          <w:iCs/>
          <w:i/>
        </w:rPr>
        <w:t xml:space="preserve">The Evolution of Beauty Standards in the Gulf: A Case Study of Riyadh.</w:t>
      </w:r>
      <w:r>
        <w:t xml:space="preserve"> </w:t>
      </w:r>
      <w:r>
        <w:t xml:space="preserve">Journal of Middle Eastern Cultural Studies, 15(3), 45-62.</w:t>
      </w:r>
    </w:p>
    <w:p>
      <w:pPr>
        <w:pStyle w:val="BodyText"/>
      </w:pPr>
      <w:r>
        <w:t xml:space="preserve">This academic article provides a critical analysis of how beauty standards in Riyadh have shifted over the last decade. Al-Harbi argues that the role of the hairdresser has transitioned from a purely functional service provider to a key influencer of social status and modern identity. The text is particularly relevant for understanding the specific demands of clients in Riyadh, highlighting the tension between traditional modesty requirements and global fashion trends. It offers valuable insights into the technical skills required of hairdressers in Saudi Arabia, emphasizing the need for expertise in both conservative styling and contemporary techniques.</w:t>
      </w:r>
    </w:p>
    <w:p>
      <w:pPr>
        <w:pStyle w:val="BodyText"/>
      </w:pPr>
      <w:r>
        <w:t xml:space="preserve">Saudi Vision 2030 Implementation Plan. (2021).</w:t>
      </w:r>
      <w:r>
        <w:t xml:space="preserve"> </w:t>
      </w:r>
      <w:r>
        <w:rPr>
          <w:iCs/>
          <w:i/>
        </w:rPr>
        <w:t xml:space="preserve">Quality of Life Program: Entertainment and Lifestyle Sectors.</w:t>
      </w:r>
      <w:r>
        <w:t xml:space="preserve"> </w:t>
      </w:r>
      <w:r>
        <w:t xml:space="preserve">Ministry of Media, Kingdom of Saudi Arabia.</w:t>
      </w:r>
    </w:p>
    <w:p>
      <w:pPr>
        <w:pStyle w:val="BodyText"/>
      </w:pPr>
      <w:r>
        <w:t xml:space="preserve">This official government document outlines the strategic goals for enhancing the quality of life in Saudi cities, including Riyadh. While not exclusively about hairdressing, it details the expansion of the entertainment and lifestyle sectors, which directly correlates to the growth of salons and beauty centers. The document is essential for hairdressers and business owners in Riyadh to understand the regulatory support and economic incentives available. It highlights the government's push to diversify the economy away from oil, positioning the beauty industry as a significant contributor to the non-oil GDP.</w:t>
      </w:r>
    </w:p>
    <w:bookmarkEnd w:id="20"/>
    <w:bookmarkStart w:id="21" w:name="regulatory-and-legal-framework"/>
    <w:p>
      <w:pPr>
        <w:pStyle w:val="Heading2"/>
      </w:pPr>
      <w:r>
        <w:t xml:space="preserve">Regulatory and Legal Framework</w:t>
      </w:r>
    </w:p>
    <w:p>
      <w:pPr>
        <w:pStyle w:val="FirstParagraph"/>
      </w:pPr>
      <w:r>
        <w:t xml:space="preserve">Ministry of Human Resources and Social Development (MHRSD). (2023).</w:t>
      </w:r>
      <w:r>
        <w:t xml:space="preserve"> </w:t>
      </w:r>
      <w:r>
        <w:rPr>
          <w:iCs/>
          <w:i/>
        </w:rPr>
        <w:t xml:space="preserve">Regulations for Beauty Centers and Hair Salons in the Kingdom.</w:t>
      </w:r>
      <w:r>
        <w:t xml:space="preserve"> </w:t>
      </w:r>
      <w:r>
        <w:t xml:space="preserve">Riyadh: MHRSD Publications.</w:t>
      </w:r>
    </w:p>
    <w:p>
      <w:pPr>
        <w:pStyle w:val="BodyText"/>
      </w:pPr>
      <w:r>
        <w:t xml:space="preserve">This primary source details the legal requirements for operating a hair salon in Saudi Arabia. It covers licensing procedures, hygiene standards, and labor laws applicable to hairdressers. For professionals working in Riyadh, this document is crucial for compliance. It specifically addresses the "Nitaqat" system, which mandates the employment of Saudi nationals, thereby influencing the hiring practices of hairdressers and salon managers. The text also outlines the strict separation of facilities for male and female clients, a fundamental aspect of the hairdressing profession in Riyadh.</w:t>
      </w:r>
    </w:p>
    <w:p>
      <w:pPr>
        <w:pStyle w:val="BodyText"/>
      </w:pPr>
      <w:r>
        <w:t xml:space="preserve">Al-Saleh, F. (2020).</w:t>
      </w:r>
      <w:r>
        <w:t xml:space="preserve"> </w:t>
      </w:r>
      <w:r>
        <w:rPr>
          <w:iCs/>
          <w:i/>
        </w:rPr>
        <w:t xml:space="preserve">Gender Segregation and Service Delivery in Saudi Retail and Hospitality.</w:t>
      </w:r>
      <w:r>
        <w:t xml:space="preserve"> </w:t>
      </w:r>
      <w:r>
        <w:t xml:space="preserve">International Journal of Islamic Marketing, 8(2), 112-130.</w:t>
      </w:r>
    </w:p>
    <w:p>
      <w:pPr>
        <w:pStyle w:val="BodyText"/>
      </w:pPr>
      <w:r>
        <w:t xml:space="preserve">Al-Saleh examines the operational challenges posed by gender segregation in Saudi Arabia. The article is highly relevant to hairdressers in Riyadh, as it discusses the logistical complexities of maintaining separate entrances, waiting areas, and service zones for men and women. It analyzes how this segregation impacts customer flow and service efficiency. Furthermore, the text explores the emerging trend of "family sections" in some Riyadh establishments and the regulatory nuances surrounding them, providing a nuanced view of the social environment in which hairdressers operate.</w:t>
      </w:r>
    </w:p>
    <w:bookmarkEnd w:id="21"/>
    <w:bookmarkStart w:id="22" w:name="consumer-behavior-and-market-trends"/>
    <w:p>
      <w:pPr>
        <w:pStyle w:val="Heading2"/>
      </w:pPr>
      <w:r>
        <w:t xml:space="preserve">Consumer Behavior and Market Trends</w:t>
      </w:r>
    </w:p>
    <w:p>
      <w:pPr>
        <w:pStyle w:val="FirstParagraph"/>
      </w:pPr>
      <w:r>
        <w:t xml:space="preserve">Statista Research Department. (2023).</w:t>
      </w:r>
      <w:r>
        <w:t xml:space="preserve"> </w:t>
      </w:r>
      <w:r>
        <w:rPr>
          <w:iCs/>
          <w:i/>
        </w:rPr>
        <w:t xml:space="preserve">Beauty and Personal Care Market in Saudi Arabia - Statistics &amp; Facts.</w:t>
      </w:r>
      <w:r>
        <w:t xml:space="preserve"> </w:t>
      </w:r>
      <w:r>
        <w:t xml:space="preserve">Statista.</w:t>
      </w:r>
    </w:p>
    <w:p>
      <w:pPr>
        <w:pStyle w:val="BodyText"/>
      </w:pPr>
      <w:r>
        <w:t xml:space="preserve">This statistical report provides quantitative data on the beauty market in Saudi Arabia, with specific breakdowns for Riyadh. It highlights the high spending power of consumers in the capital and the increasing demand for premium hair care services. The data indicates a significant rise in the number of hairdressers and salons in Riyadh over the past five years. This source is invaluable for market analysis, helping stakeholders understand consumer preferences, such as the growing interest in organic products and specialized treatments like keratin and hair extensions.</w:t>
      </w:r>
    </w:p>
    <w:p>
      <w:pPr>
        <w:pStyle w:val="BodyText"/>
      </w:pPr>
      <w:r>
        <w:t xml:space="preserve">Al-Otaibi, S. (2021).</w:t>
      </w:r>
      <w:r>
        <w:t xml:space="preserve"> </w:t>
      </w:r>
      <w:r>
        <w:rPr>
          <w:iCs/>
          <w:i/>
        </w:rPr>
        <w:t xml:space="preserve">Digital Transformation in the Saudi Beauty Industry: The Role of Social Media.</w:t>
      </w:r>
      <w:r>
        <w:t xml:space="preserve"> </w:t>
      </w:r>
      <w:r>
        <w:t xml:space="preserve">Journal of Digital Commerce in the Middle East, 4(1), 22-35.</w:t>
      </w:r>
    </w:p>
    <w:p>
      <w:pPr>
        <w:pStyle w:val="BodyText"/>
      </w:pPr>
      <w:r>
        <w:t xml:space="preserve">This article explores how social media platforms like Instagram and Snapchat have revolutionized the hairdressing industry in Riyadh. Al-Otaibi argues that for a hairdresser in Saudi Arabia, a strong digital presence is now as important as technical skill. The text discusses how visual platforms allow hairdressers to showcase their work, attract clients, and stay updated with global trends while adapting them to local cultural contexts. It also touches upon the rise of online booking systems and digital marketing strategies specific to the Riyadh market.</w:t>
      </w:r>
    </w:p>
    <w:bookmarkEnd w:id="22"/>
    <w:bookmarkStart w:id="23" w:name="workforce-and-professional-development"/>
    <w:p>
      <w:pPr>
        <w:pStyle w:val="Heading2"/>
      </w:pPr>
      <w:r>
        <w:t xml:space="preserve">Workforce and Professional Development</w:t>
      </w:r>
    </w:p>
    <w:p>
      <w:pPr>
        <w:pStyle w:val="FirstParagraph"/>
      </w:pPr>
      <w:r>
        <w:t xml:space="preserve">Technical and Vocational Training Corporation (TVTC). (2022).</w:t>
      </w:r>
      <w:r>
        <w:t xml:space="preserve"> </w:t>
      </w:r>
      <w:r>
        <w:rPr>
          <w:iCs/>
          <w:i/>
        </w:rPr>
        <w:t xml:space="preserve">National Qualifications Framework: Hairdressing and Beauty Therapy.</w:t>
      </w:r>
      <w:r>
        <w:t xml:space="preserve"> </w:t>
      </w:r>
      <w:r>
        <w:t xml:space="preserve">Riyadh: TVTC.</w:t>
      </w:r>
    </w:p>
    <w:p>
      <w:pPr>
        <w:pStyle w:val="BodyText"/>
      </w:pPr>
      <w:r>
        <w:t xml:space="preserve">This document outlines the standardized training and certification requirements for hairdressers in Saudi Arabia. It details the curriculum for vocational training programs, ensuring that professionals meet national standards of competence. For aspiring hairdressers in Riyadh, this source is essential for understanding the educational pathways available. It emphasizes the importance of continuous professional development and the recognition of international certifications within the Saudi regulatory framework.</w:t>
      </w:r>
    </w:p>
    <w:p>
      <w:pPr>
        <w:pStyle w:val="BodyText"/>
      </w:pPr>
      <w:r>
        <w:t xml:space="preserve">Human Resources Development Fund (HRDF). (2023).</w:t>
      </w:r>
      <w:r>
        <w:t xml:space="preserve"> </w:t>
      </w:r>
      <w:r>
        <w:rPr>
          <w:iCs/>
          <w:i/>
        </w:rPr>
        <w:t xml:space="preserve">Employment Trends in the Services Sector: Riyadh Region.</w:t>
      </w:r>
      <w:r>
        <w:t xml:space="preserve"> </w:t>
      </w:r>
      <w:r>
        <w:t xml:space="preserve">HRDF Annual Report.</w:t>
      </w:r>
    </w:p>
    <w:p>
      <w:pPr>
        <w:pStyle w:val="BodyText"/>
      </w:pPr>
      <w:r>
        <w:t xml:space="preserve">This report analyzes employment trends in Riyadh's service sector, including the beauty industry. It highlights the increasing participation of Saudi women in the workforce as hairdressers and salon owners. The text discusses the challenges and opportunities associated with this demographic shift, such as the need for flexible working hours and family-friendly workplace policies. It provides a macroeconomic perspective on the hairdressing profession, linking it to broader goals of national employment and economic diversification in Saudi Arabia.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Riyadh, Saudi Arabia</dc:title>
  <dc:creator/>
  <dc:language>en</dc:language>
  <cp:keywords/>
  <dcterms:created xsi:type="dcterms:W3CDTF">2026-08-07T02:18:31Z</dcterms:created>
  <dcterms:modified xsi:type="dcterms:W3CDTF">2026-08-07T02:18:31Z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