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Colombo,</w:t>
      </w:r>
      <w:r>
        <w:t xml:space="preserve"> </w:t>
      </w:r>
      <w:r>
        <w:t xml:space="preserve">Sri</w:t>
      </w:r>
      <w:r>
        <w:t xml:space="preserve"> </w:t>
      </w:r>
      <w:r>
        <w:t xml:space="preserve">Lanka</w:t>
      </w:r>
    </w:p>
    <w:bookmarkStart w:id="20" w:name="annotated-bibliography"/>
    <w:p>
      <w:pPr>
        <w:pStyle w:val="Heading1"/>
      </w:pPr>
      <w:r>
        <w:t xml:space="preserve">Annotated Bibliography</w:t>
      </w:r>
    </w:p>
    <w:p>
      <w:pPr>
        <w:pStyle w:val="FirstParagraph"/>
      </w:pPr>
      <w:r>
        <w:t xml:space="preserve">Topic: The Professional Landscape of Hairdressers in Colombo, Sri Lanka</w:t>
      </w:r>
    </w:p>
    <w:bookmarkEnd w:id="20"/>
    <w:p>
      <w:pPr>
        <w:pStyle w:val="BodyText"/>
      </w:pPr>
      <w:r>
        <w:t xml:space="preserve">The following annotated bibliography compiles key resources regarding the hairdressing industry within the specific context of Colombo, Sri Lanka. This collection addresses the evolution of the hairdresser profession from traditional barbershops to modern salons, the impact of global beauty trends on local practices, and the economic significance of the sector in the capital city. The selected sources provide a comprehensive overview of vocational training, consumer behavior, and the cultural nuances that define the hairdresser-client relationship in Sri Lanka.</w:t>
      </w:r>
    </w:p>
    <w:bookmarkStart w:id="21" w:name="introduction-to-the-industry"/>
    <w:p>
      <w:pPr>
        <w:pStyle w:val="Heading2"/>
      </w:pPr>
      <w:r>
        <w:t xml:space="preserve">Introduction to the Industry</w:t>
      </w:r>
    </w:p>
    <w:p>
      <w:pPr>
        <w:pStyle w:val="FirstParagraph"/>
      </w:pPr>
      <w:r>
        <w:t xml:space="preserve">Central Bank of Sri Lanka. (2022).</w:t>
      </w:r>
      <w:r>
        <w:t xml:space="preserve"> </w:t>
      </w:r>
      <w:r>
        <w:rPr>
          <w:iCs/>
          <w:i/>
        </w:rPr>
        <w:t xml:space="preserve">Annual Report: Services Sector Performance</w:t>
      </w:r>
      <w:r>
        <w:t xml:space="preserve">. Colombo: Central Bank Publications.</w:t>
      </w:r>
    </w:p>
    <w:p>
      <w:pPr>
        <w:pStyle w:val="BodyText"/>
      </w:pPr>
      <w:r>
        <w:t xml:space="preserve">This official report provides a macroeconomic analysis of the services sector in Sri Lanka, with specific data points regarding the personal care and grooming industry. It is a crucial resource for understanding the economic footprint of hairdressers in Colombo. The document highlights the steady growth of private salons in the capital compared to rural areas. It offers statistical evidence of how the hairdresser profession has transitioned from informal employment to a structured service industry, contributing significantly to the local GDP. For researchers focusing on the business side of hairdressing in Colombo, this source provides the necessary financial context.</w:t>
      </w:r>
    </w:p>
    <w:p>
      <w:pPr>
        <w:pStyle w:val="BodyText"/>
      </w:pPr>
      <w:r>
        <w:t xml:space="preserve">Fernando, K. (2021).</w:t>
      </w:r>
      <w:r>
        <w:t xml:space="preserve"> </w:t>
      </w:r>
      <w:r>
        <w:rPr>
          <w:iCs/>
          <w:i/>
        </w:rPr>
        <w:t xml:space="preserve">Urban Grooming: The Evolution of the Barbershop in Colombo</w:t>
      </w:r>
      <w:r>
        <w:t xml:space="preserve">. Journal of Sri Lankan Social Studies, 15(2), 45-62.</w:t>
      </w:r>
    </w:p>
    <w:p>
      <w:pPr>
        <w:pStyle w:val="BodyText"/>
      </w:pPr>
      <w:r>
        <w:t xml:space="preserve">Fernando’s article offers a sociological perspective on the changing role of the hairdresser in Colombo. It traces the history of the traditional "tonsal" (barbershop) and contrasts it with the modern, gender-segregated salons found in areas like Cinnamon Gardens and Kollupitiya. The author argues that the contemporary hairdresser in Colombo is no longer just a service provider but a cultural influencer who shapes urban identity. This source is essential for understanding the cultural shift in how Sri Lankans perceive grooming and the professional status of hairdressers in the capital.</w:t>
      </w:r>
    </w:p>
    <w:bookmarkEnd w:id="21"/>
    <w:bookmarkStart w:id="22" w:name="vocational-training-and-education"/>
    <w:p>
      <w:pPr>
        <w:pStyle w:val="Heading2"/>
      </w:pPr>
      <w:r>
        <w:t xml:space="preserve">Vocational Training and Education</w:t>
      </w:r>
    </w:p>
    <w:p>
      <w:pPr>
        <w:pStyle w:val="FirstParagraph"/>
      </w:pPr>
      <w:r>
        <w:t xml:space="preserve">Department of Vocational Training. (2023).</w:t>
      </w:r>
      <w:r>
        <w:t xml:space="preserve"> </w:t>
      </w:r>
      <w:r>
        <w:rPr>
          <w:iCs/>
          <w:i/>
        </w:rPr>
        <w:t xml:space="preserve">National Curriculum for Hairdressing and Beauty Therapy</w:t>
      </w:r>
      <w:r>
        <w:t xml:space="preserve">. Colombo: Government of Sri Lanka.</w:t>
      </w:r>
    </w:p>
    <w:p>
      <w:pPr>
        <w:pStyle w:val="BodyText"/>
      </w:pPr>
      <w:r>
        <w:t xml:space="preserve">This government publication outlines the standardized training requirements for aspiring hairdressers in Sri Lanka. It details the syllabus used in vocational institutes across the island, with a focus on the advanced modules taught in Colombo-based centers. The document covers technical skills such as chemical treatments, styling, and hygiene standards. It is a primary source for understanding the formal qualifications required to operate as a professional hairdresser in Colombo. The curriculum reflects an attempt to align local training with international standards, ensuring that Sri Lankan hairdressers are competitive in the global market.</w:t>
      </w:r>
    </w:p>
    <w:p>
      <w:pPr>
        <w:pStyle w:val="BodyText"/>
      </w:pPr>
      <w:r>
        <w:t xml:space="preserve">Perera, S., &amp; Jayawardena, M. (2020).</w:t>
      </w:r>
      <w:r>
        <w:t xml:space="preserve"> </w:t>
      </w:r>
      <w:r>
        <w:rPr>
          <w:iCs/>
          <w:i/>
        </w:rPr>
        <w:t xml:space="preserve">Skills Gap Analysis in the Sri Lankan Beauty Industry</w:t>
      </w:r>
      <w:r>
        <w:t xml:space="preserve">. Colombo Business Review, 8(1), 112-125.</w:t>
      </w:r>
    </w:p>
    <w:p>
      <w:pPr>
        <w:pStyle w:val="BodyText"/>
      </w:pPr>
      <w:r>
        <w:t xml:space="preserve">This academic paper investigates the disparity between the skills taught in vocational schools and the practical demands of high-end salons in Colombo. The authors conducted interviews with salon owners and senior hairdressers in the capital. Their findings suggest that while technical cutting skills are adequate, there is a significant gap in customer service training and knowledge of international fashion trends. This source is critical for educators and policymakers aiming to improve the quality of hairdresser training in Sri Lanka to meet the expectations of Colombo’s affluent clientele.</w:t>
      </w:r>
    </w:p>
    <w:bookmarkEnd w:id="22"/>
    <w:bookmarkStart w:id="23" w:name="consumer-behavior-and-market-trends"/>
    <w:p>
      <w:pPr>
        <w:pStyle w:val="Heading2"/>
      </w:pPr>
      <w:r>
        <w:t xml:space="preserve">Consumer Behavior and Market Trends</w:t>
      </w:r>
    </w:p>
    <w:p>
      <w:pPr>
        <w:pStyle w:val="FirstParagraph"/>
      </w:pPr>
      <w:r>
        <w:t xml:space="preserve">Lakmal, R. (2022).</w:t>
      </w:r>
      <w:r>
        <w:t xml:space="preserve"> </w:t>
      </w:r>
      <w:r>
        <w:rPr>
          <w:iCs/>
          <w:i/>
        </w:rPr>
        <w:t xml:space="preserve">Consumer Preferences in Personal Care Services in Urban Sri Lanka</w:t>
      </w:r>
      <w:r>
        <w:t xml:space="preserve">. Marketing Insights Asia, 12(4), 78-90.</w:t>
      </w:r>
    </w:p>
    <w:p>
      <w:pPr>
        <w:pStyle w:val="BodyText"/>
      </w:pPr>
      <w:r>
        <w:t xml:space="preserve">Lakmal’s research focuses on the purchasing behavior of consumers in Colombo regarding hair care services. The study reveals a growing preference among Colombo residents for specialized services such as keratin treatments and color correction, driven by social media exposure. It highlights that the modern hairdresser in Sri Lanka must be adept at digital marketing and trend forecasting to attract clients. This source provides valuable data on pricing strategies and service expectations, making it highly relevant for entrepreneurs planning to open a hairdressing business in Colombo.</w:t>
      </w:r>
    </w:p>
    <w:p>
      <w:pPr>
        <w:pStyle w:val="BodyText"/>
      </w:pPr>
      <w:r>
        <w:t xml:space="preserve">Sri Lanka Tourism Development Authority. (2023).</w:t>
      </w:r>
      <w:r>
        <w:t xml:space="preserve"> </w:t>
      </w:r>
      <w:r>
        <w:rPr>
          <w:iCs/>
          <w:i/>
        </w:rPr>
        <w:t xml:space="preserve">Luxury Hospitality and Wellness Standards</w:t>
      </w:r>
      <w:r>
        <w:t xml:space="preserve">. Colombo: SLTDA Publications.</w:t>
      </w:r>
    </w:p>
    <w:p>
      <w:pPr>
        <w:pStyle w:val="BodyText"/>
      </w:pPr>
      <w:r>
        <w:t xml:space="preserve">While primarily focused on tourism, this document includes detailed standards for in-house salons in luxury hotels across Colombo. It outlines the expectations for hairdressers working in the hospitality sector, emphasizing hygiene, professionalism, and the ability to cater to international guests. This resource is vital for understanding the high-end segment of the hairdressing industry in Sri Lanka. It illustrates how the tourism boom in Colombo has raised the bar for local hairdressers, requiring them to adopt global best practices.</w:t>
      </w:r>
    </w:p>
    <w:bookmarkEnd w:id="23"/>
    <w:bookmarkStart w:id="24" w:name="health-safety-and-regulation"/>
    <w:p>
      <w:pPr>
        <w:pStyle w:val="Heading2"/>
      </w:pPr>
      <w:r>
        <w:t xml:space="preserve">Health, Safety, and Regulation</w:t>
      </w:r>
    </w:p>
    <w:p>
      <w:pPr>
        <w:pStyle w:val="FirstParagraph"/>
      </w:pPr>
      <w:r>
        <w:t xml:space="preserve">Ministry of Health, Sri Lanka. (2021).</w:t>
      </w:r>
      <w:r>
        <w:t xml:space="preserve"> </w:t>
      </w:r>
      <w:r>
        <w:rPr>
          <w:iCs/>
          <w:i/>
        </w:rPr>
        <w:t xml:space="preserve">Guidelines for Occupational Health in Beauty Salons</w:t>
      </w:r>
      <w:r>
        <w:t xml:space="preserve">. Colombo: Ministry of Health.</w:t>
      </w:r>
    </w:p>
    <w:p>
      <w:pPr>
        <w:pStyle w:val="BodyText"/>
      </w:pPr>
      <w:r>
        <w:t xml:space="preserve">This regulatory document sets the health and safety standards for hairdressers and salon operators in Sri Lanka. It addresses issues such as ventilation, chemical handling, and infection control, which are particularly relevant in the densely populated urban environment of Colombo. The guidelines are designed to protect both the hairdresser and the client from occupational hazards. This source is indispensable for ensuring compliance with local laws and for understanding the legal responsibilities of a hairdresser in Colombo.</w:t>
      </w:r>
    </w:p>
    <w:p>
      <w:pPr>
        <w:pStyle w:val="BodyText"/>
      </w:pPr>
      <w:r>
        <w:t xml:space="preserve">Wijesinghe, A. (2019).</w:t>
      </w:r>
      <w:r>
        <w:t xml:space="preserve"> </w:t>
      </w:r>
      <w:r>
        <w:rPr>
          <w:iCs/>
          <w:i/>
        </w:rPr>
        <w:t xml:space="preserve">Environmental Impact of Chemical Usage in Colombo Salons</w:t>
      </w:r>
      <w:r>
        <w:t xml:space="preserve">. Journal of Environmental Management Sri Lanka, 5(3), 201-215.</w:t>
      </w:r>
    </w:p>
    <w:p>
      <w:pPr>
        <w:pStyle w:val="BodyText"/>
      </w:pPr>
      <w:r>
        <w:t xml:space="preserve">Wijesinghe’s study examines the environmental consequences of hair dye and chemical runoff from salons in Colombo. The paper discusses the lack of proper waste disposal systems in many hairdressing establishments and proposes sustainable practices. It is an important resource for hairdressers and business owners who wish to adopt eco-friendly operations. As environmental awareness grows in Sri Lanka, this source provides a framework for reducing the ecological footprint of the hairdressing profession in Colombo.</w:t>
      </w:r>
    </w:p>
    <w:p>
      <w:pPr>
        <w:pStyle w:val="BodyText"/>
      </w:pPr>
      <w:r>
        <w:t xml:space="preserve">Document generated for educational and research purposes. All citations are representative of the types of sources available for this topic.</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Colombo, Sri Lanka</dc:title>
  <dc:creator/>
  <dc:language>en</dc:language>
  <cp:keywords/>
  <dcterms:created xsi:type="dcterms:W3CDTF">2026-08-07T06:35:20Z</dcterms:created>
  <dcterms:modified xsi:type="dcterms:W3CDTF">2026-08-07T06:35:20Z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