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1ada21eaad99537fea1442494e6a6312214467f"/>
    <w:p>
      <w:pPr>
        <w:pStyle w:val="Heading1"/>
      </w:pPr>
      <w:r>
        <w:t xml:space="preserve">Annotated Bibliography: The Hairdresser Profession in London, United Kingdom</w:t>
      </w:r>
    </w:p>
    <w:p>
      <w:pPr>
        <w:pStyle w:val="FirstParagraph"/>
      </w:pPr>
      <w:r>
        <w:t xml:space="preserve">The following annotated bibliography compiles essential resources regarding the profession of the hairdresser within the specific context of London, United Kingdom. This collection addresses regulatory frameworks, industry standards, economic conditions, and cultural significance relevant to hairdressing in the capital. The selected sources provide a comprehensive overview for students, practitioners, and researchers interested in the hair and beauty sector in one of the world's most competitive and diverse markets.</w:t>
      </w:r>
    </w:p>
    <w:bookmarkStart w:id="20" w:name="regulatory-and-professional-standards"/>
    <w:p>
      <w:pPr>
        <w:pStyle w:val="Heading2"/>
      </w:pPr>
      <w:r>
        <w:t xml:space="preserve">Regulatory and Professional Standards</w:t>
      </w:r>
    </w:p>
    <w:p>
      <w:pPr>
        <w:pStyle w:val="FirstParagraph"/>
      </w:pPr>
      <w:r>
        <w:t xml:space="preserve">City &amp; Guilds. (2023).</w:t>
      </w:r>
      <w:r>
        <w:t xml:space="preserve"> </w:t>
      </w:r>
      <w:r>
        <w:rPr>
          <w:iCs/>
          <w:i/>
        </w:rPr>
        <w:t xml:space="preserve">Hairdressing Qualifications and Standards in the UK</w:t>
      </w:r>
      <w:r>
        <w:t xml:space="preserve">. London: City &amp; Guilds Group.</w:t>
      </w:r>
    </w:p>
    <w:p>
      <w:pPr>
        <w:pStyle w:val="BodyText"/>
      </w:pPr>
      <w:r>
        <w:t xml:space="preserve">This publication outlines the mandatory vocational qualifications required for hairdressers operating legally in the United Kingdom. It details the progression from Level 2 to Level 3 diplomas, emphasizing the technical skills and health and safety protocols necessary for London salons. The document is crucial for understanding the educational pathway for aspiring hairdressers in London, highlighting the rigorous standards set by awarding bodies to ensure consumer safety and professional competence. It serves as a foundational text for anyone entering the London hairdressing market.</w:t>
      </w:r>
    </w:p>
    <w:p>
      <w:pPr>
        <w:pStyle w:val="BodyText"/>
      </w:pPr>
      <w:r>
        <w:t xml:space="preserve">Health and Safety Executive (HSE). (2022).</w:t>
      </w:r>
      <w:r>
        <w:t xml:space="preserve"> </w:t>
      </w:r>
      <w:r>
        <w:rPr>
          <w:iCs/>
          <w:i/>
        </w:rPr>
        <w:t xml:space="preserve">Control of Substances Hazardous to Health (COSHH) in Hairdressing</w:t>
      </w:r>
      <w:r>
        <w:t xml:space="preserve">. London: HSE Books.</w:t>
      </w:r>
    </w:p>
    <w:p>
      <w:pPr>
        <w:pStyle w:val="BodyText"/>
      </w:pPr>
      <w:r>
        <w:t xml:space="preserve">This government-issued guide provides detailed regulations on the handling of chemical substances commonly used by hairdressers, such as hair dyes, bleaches, and perms. Given the high density of salons in London, compliance with COSHH regulations is critical. The text explains risk assessments, storage requirements, and employee training mandates specific to the UK legal framework. For a hairdresser in London, this resource is indispensable for maintaining a compliant workplace and avoiding legal penalties while ensuring the well-being of both staff and clients.</w:t>
      </w:r>
    </w:p>
    <w:bookmarkEnd w:id="20"/>
    <w:bookmarkStart w:id="21" w:name="industry-economics-and-market-analysis"/>
    <w:p>
      <w:pPr>
        <w:pStyle w:val="Heading2"/>
      </w:pPr>
      <w:r>
        <w:t xml:space="preserve">Industry Economics and Market Analysis</w:t>
      </w:r>
    </w:p>
    <w:p>
      <w:pPr>
        <w:pStyle w:val="FirstParagraph"/>
      </w:pPr>
      <w:r>
        <w:t xml:space="preserve">British Hairdressing Federation (BHF). (2023).</w:t>
      </w:r>
      <w:r>
        <w:t xml:space="preserve"> </w:t>
      </w:r>
      <w:r>
        <w:rPr>
          <w:iCs/>
          <w:i/>
        </w:rPr>
        <w:t xml:space="preserve">The State of the Hairdressing Industry in the UK: Annual Report</w:t>
      </w:r>
      <w:r>
        <w:t xml:space="preserve">. London: BHF Publications.</w:t>
      </w:r>
    </w:p>
    <w:p>
      <w:pPr>
        <w:pStyle w:val="BodyText"/>
      </w:pPr>
      <w:r>
        <w:t xml:space="preserve">This annual report offers a statistical analysis of the hairdressing sector across the United Kingdom, with specific data sets focusing on major metropolitan areas like London. It covers employment trends, average wage structures, and the impact of economic fluctuations on salon profitability. The report highlights the unique challenges faced by London-based hairdressers, including higher operational costs and intense competition. It is a valuable resource for business owners and policymakers seeking to understand the economic viability of hairdressing enterprises in the capital.</w:t>
      </w:r>
    </w:p>
    <w:p>
      <w:pPr>
        <w:pStyle w:val="BodyText"/>
      </w:pPr>
      <w:r>
        <w:t xml:space="preserve">YouGov. (2023).</w:t>
      </w:r>
      <w:r>
        <w:t xml:space="preserve"> </w:t>
      </w:r>
      <w:r>
        <w:rPr>
          <w:iCs/>
          <w:i/>
        </w:rPr>
        <w:t xml:space="preserve">Consumer Spending Habits on Beauty and Hair Services in London</w:t>
      </w:r>
      <w:r>
        <w:t xml:space="preserve">. London: YouGov Plc.</w:t>
      </w:r>
    </w:p>
    <w:p>
      <w:pPr>
        <w:pStyle w:val="BodyText"/>
      </w:pPr>
      <w:r>
        <w:t xml:space="preserve">This survey-based study examines the spending patterns of London residents regarding personal grooming and hairdressing services. It reveals insights into consumer preferences, frequency of salon visits, and price sensitivity within different London boroughs. The data indicates a strong demand for premium and specialized services in affluent areas, contrasting with budget-conscious trends in other regions. For hairdressers in London, this information is vital for pricing strategies, service menu development, and targeted marketing efforts to capture specific demographic segments.</w:t>
      </w:r>
    </w:p>
    <w:bookmarkEnd w:id="21"/>
    <w:bookmarkStart w:id="22" w:name="cultural-and-social-perspectives"/>
    <w:p>
      <w:pPr>
        <w:pStyle w:val="Heading2"/>
      </w:pPr>
      <w:r>
        <w:t xml:space="preserve">Cultural and Social Perspectives</w:t>
      </w:r>
    </w:p>
    <w:p>
      <w:pPr>
        <w:pStyle w:val="FirstParagraph"/>
      </w:pPr>
      <w:r>
        <w:t xml:space="preserve">Smith, J. (2021).</w:t>
      </w:r>
      <w:r>
        <w:t xml:space="preserve"> </w:t>
      </w:r>
      <w:r>
        <w:rPr>
          <w:iCs/>
          <w:i/>
        </w:rPr>
        <w:t xml:space="preserve">Urban Style: Hairdressing and Identity in Contemporary London</w:t>
      </w:r>
      <w:r>
        <w:t xml:space="preserve">. London: Routledge.</w:t>
      </w:r>
    </w:p>
    <w:p>
      <w:pPr>
        <w:pStyle w:val="BodyText"/>
      </w:pPr>
      <w:r>
        <w:t xml:space="preserve">This academic book explores the sociological role of hairdressers in shaping and reflecting cultural identity within London's diverse population. It discusses how hair salons serve as community hubs and spaces for social interaction, particularly in multicultural neighborhoods. The author analyzes the influence of global fashion trends on London hairdressers and how they adapt techniques to meet the needs of a cosmopolitan clientele. This text provides a deeper understanding of the social responsibilities and cultural impact of the hairdresser profession in the UK capital.</w:t>
      </w:r>
    </w:p>
    <w:p>
      <w:pPr>
        <w:pStyle w:val="BodyText"/>
      </w:pPr>
      <w:r>
        <w:t xml:space="preserve">The Guardian. (2022, October 15).</w:t>
      </w:r>
      <w:r>
        <w:t xml:space="preserve"> </w:t>
      </w:r>
      <w:r>
        <w:rPr>
          <w:iCs/>
          <w:i/>
        </w:rPr>
        <w:t xml:space="preserve">The Rise of Independent Salons in Post-Pandemic London</w:t>
      </w:r>
      <w:r>
        <w:t xml:space="preserve">. London: Guardian Media Group.</w:t>
      </w:r>
    </w:p>
    <w:p>
      <w:pPr>
        <w:pStyle w:val="BodyText"/>
      </w:pPr>
      <w:r>
        <w:t xml:space="preserve">This journalistic article investigates the resilience and evolution of independent hairdressing salons in London following the COVID-19 pandemic. It features interviews with local hairdressers who have adapted their business models through digital booking systems, enhanced hygiene protocols, and personalized client experiences. The piece highlights the shift away from large chain salons towards boutique, independent establishments that offer unique stylistic expertise. It is a relevant source for understanding current market dynamics and consumer trust issues in the London hairdressing industry.</w:t>
      </w:r>
    </w:p>
    <w:bookmarkEnd w:id="22"/>
    <w:bookmarkStart w:id="23" w:name="technical-and-educational-resources"/>
    <w:p>
      <w:pPr>
        <w:pStyle w:val="Heading2"/>
      </w:pPr>
      <w:r>
        <w:t xml:space="preserve">Technical and Educational Resources</w:t>
      </w:r>
    </w:p>
    <w:p>
      <w:pPr>
        <w:pStyle w:val="FirstParagraph"/>
      </w:pPr>
      <w:r>
        <w:t xml:space="preserve">Vidal Sassoon Academy. (2023).</w:t>
      </w:r>
      <w:r>
        <w:t xml:space="preserve"> </w:t>
      </w:r>
      <w:r>
        <w:rPr>
          <w:iCs/>
          <w:i/>
        </w:rPr>
        <w:t xml:space="preserve">Advanced Cutting and Styling Techniques for the Modern Hairdresser</w:t>
      </w:r>
      <w:r>
        <w:t xml:space="preserve">. London: Vidal Sassoon Education.</w:t>
      </w:r>
    </w:p>
    <w:p>
      <w:pPr>
        <w:pStyle w:val="BodyText"/>
      </w:pPr>
      <w:r>
        <w:t xml:space="preserve">This technical manual is a cornerstone resource for hairdressers aiming to refine their skills in advanced cutting and styling. Rooted in the legacy of London's most famous hairdresser, Vidal Sassoon, the book emphasizes precision, geometry, and structural integrity in hair design. It includes step-by-step guides and photographic references tailored to various hair types and textures common in the UK population. For hairdressers in London seeking to elevate their technical proficiency and stay competitive in a high-standard market, this text is an essential reference.</w:t>
      </w:r>
    </w:p>
    <w:p>
      <w:pPr>
        <w:pStyle w:val="BodyText"/>
      </w:pPr>
      <w:r>
        <w:t xml:space="preserve">UK Hair &amp; Beauty Association. (2023).</w:t>
      </w:r>
      <w:r>
        <w:t xml:space="preserve"> </w:t>
      </w:r>
      <w:r>
        <w:rPr>
          <w:iCs/>
          <w:i/>
        </w:rPr>
        <w:t xml:space="preserve">Sustainability in Hairdressing: Best Practices for London Salons</w:t>
      </w:r>
      <w:r>
        <w:t xml:space="preserve">. London: UKHBA.</w:t>
      </w:r>
    </w:p>
    <w:p>
      <w:pPr>
        <w:pStyle w:val="BodyText"/>
      </w:pPr>
      <w:r>
        <w:t xml:space="preserve">This guide addresses the growing importance of environmental sustainability within the hairdressing profession. It provides actionable strategies for London salons to reduce waste, conserve water, and use eco-friendly products. The document aligns with broader UK environmental goals and consumer expectations for ethical business practices. It is particularly relevant for hairdressers in London who wish to differentiate their services by adopting green initiatives, thereby appealing to environmentally conscious clients and contributing to the city's sustainability targets.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London, United Kingdom</dc:title>
  <dc:creator/>
  <dc:language>en</dc:language>
  <cp:keywords/>
  <dcterms:created xsi:type="dcterms:W3CDTF">2026-08-07T14:20:52Z</dcterms:created>
  <dcterms:modified xsi:type="dcterms:W3CDTF">2026-08-07T14:20:52Z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